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34" w:rsidRDefault="00156634" w:rsidP="00656F28">
      <w:pPr>
        <w:jc w:val="center"/>
        <w:rPr>
          <w:sz w:val="36"/>
          <w:szCs w:val="36"/>
        </w:rPr>
      </w:pPr>
    </w:p>
    <w:p w:rsidR="00394684" w:rsidRDefault="000D3DF0" w:rsidP="00656F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机械工程学院</w:t>
      </w:r>
    </w:p>
    <w:p w:rsidR="00656F28" w:rsidRDefault="00AE5E2C" w:rsidP="00656F28">
      <w:pPr>
        <w:jc w:val="center"/>
        <w:rPr>
          <w:sz w:val="36"/>
          <w:szCs w:val="36"/>
        </w:rPr>
      </w:pPr>
      <w:r w:rsidRPr="009970C3">
        <w:rPr>
          <w:rFonts w:hint="eastAsia"/>
          <w:sz w:val="36"/>
          <w:szCs w:val="36"/>
        </w:rPr>
        <w:t>实验室安全管理制度</w:t>
      </w:r>
    </w:p>
    <w:p w:rsidR="00AE5E2C" w:rsidRPr="0021568D" w:rsidRDefault="00AE5E2C" w:rsidP="00AE5E2C">
      <w:pPr>
        <w:pStyle w:val="a3"/>
        <w:spacing w:before="44" w:line="328" w:lineRule="auto"/>
        <w:ind w:right="276" w:firstLine="640"/>
        <w:jc w:val="both"/>
        <w:rPr>
          <w:spacing w:val="-8"/>
          <w:sz w:val="28"/>
          <w:szCs w:val="28"/>
        </w:rPr>
      </w:pPr>
      <w:r w:rsidRPr="0021568D">
        <w:rPr>
          <w:spacing w:val="-8"/>
          <w:sz w:val="28"/>
          <w:szCs w:val="28"/>
        </w:rPr>
        <w:t>学校实验室安全工作严格按照 “谁使用、谁负责</w:t>
      </w:r>
      <w:r w:rsidR="00994B16">
        <w:rPr>
          <w:rFonts w:hint="eastAsia"/>
          <w:spacing w:val="-8"/>
          <w:sz w:val="28"/>
          <w:szCs w:val="28"/>
        </w:rPr>
        <w:t>、</w:t>
      </w:r>
      <w:r w:rsidRPr="0021568D">
        <w:rPr>
          <w:spacing w:val="-8"/>
          <w:sz w:val="28"/>
          <w:szCs w:val="28"/>
        </w:rPr>
        <w:t>谁主管、谁负责”的要求，在学校统一领导下，构建由学校、</w:t>
      </w:r>
      <w:r w:rsidRPr="0021568D">
        <w:rPr>
          <w:rFonts w:hint="eastAsia"/>
          <w:spacing w:val="-8"/>
          <w:sz w:val="28"/>
          <w:szCs w:val="28"/>
        </w:rPr>
        <w:t>学院</w:t>
      </w:r>
      <w:r w:rsidRPr="0021568D">
        <w:rPr>
          <w:spacing w:val="-8"/>
          <w:sz w:val="28"/>
          <w:szCs w:val="28"/>
        </w:rPr>
        <w:t>、实验室组成的三级联动的教学实验室安全管理责任体系。</w:t>
      </w:r>
      <w:r w:rsidRPr="00ED02B5">
        <w:rPr>
          <w:spacing w:val="-8"/>
          <w:sz w:val="28"/>
          <w:szCs w:val="28"/>
        </w:rPr>
        <w:t>所有在实验室工作、学习的</w:t>
      </w:r>
      <w:r w:rsidRPr="00ED02B5">
        <w:rPr>
          <w:rFonts w:hint="eastAsia"/>
          <w:spacing w:val="-8"/>
          <w:sz w:val="28"/>
          <w:szCs w:val="28"/>
        </w:rPr>
        <w:t>师生</w:t>
      </w:r>
      <w:r w:rsidRPr="00ED02B5">
        <w:rPr>
          <w:spacing w:val="-8"/>
          <w:sz w:val="28"/>
          <w:szCs w:val="28"/>
        </w:rPr>
        <w:t>，均对实验室及自身安全负有责任</w:t>
      </w:r>
      <w:r w:rsidRPr="00ED02B5">
        <w:rPr>
          <w:rFonts w:hint="eastAsia"/>
          <w:spacing w:val="-8"/>
          <w:sz w:val="28"/>
          <w:szCs w:val="28"/>
        </w:rPr>
        <w:t>，</w:t>
      </w:r>
      <w:r w:rsidRPr="00ED02B5">
        <w:rPr>
          <w:spacing w:val="-8"/>
          <w:sz w:val="28"/>
          <w:szCs w:val="28"/>
        </w:rPr>
        <w:t>均需严格遵守实验室各项规章制度。</w:t>
      </w:r>
      <w:bookmarkStart w:id="0" w:name="_GoBack"/>
      <w:bookmarkEnd w:id="0"/>
    </w:p>
    <w:p w:rsidR="00AE5E2C" w:rsidRPr="0021568D" w:rsidRDefault="004E4AF6" w:rsidP="00AE5E2C">
      <w:pPr>
        <w:pStyle w:val="a3"/>
        <w:spacing w:before="44" w:line="328" w:lineRule="auto"/>
        <w:ind w:right="276"/>
        <w:jc w:val="both"/>
        <w:rPr>
          <w:b/>
          <w:bCs/>
          <w:spacing w:val="-8"/>
          <w:sz w:val="28"/>
          <w:szCs w:val="28"/>
        </w:rPr>
      </w:pPr>
      <w:r>
        <w:rPr>
          <w:rFonts w:hint="eastAsia"/>
          <w:b/>
          <w:bCs/>
          <w:spacing w:val="-8"/>
          <w:sz w:val="28"/>
          <w:szCs w:val="28"/>
        </w:rPr>
        <w:t>一、</w:t>
      </w:r>
      <w:r w:rsidR="00AE5E2C" w:rsidRPr="0021568D">
        <w:rPr>
          <w:rFonts w:hint="eastAsia"/>
          <w:b/>
          <w:bCs/>
          <w:spacing w:val="-8"/>
          <w:sz w:val="28"/>
          <w:szCs w:val="28"/>
        </w:rPr>
        <w:t>安全管理基本要求</w:t>
      </w:r>
    </w:p>
    <w:p w:rsidR="00AE5E2C" w:rsidRPr="00ED02B5" w:rsidRDefault="00AE5E2C" w:rsidP="00AE5E2C">
      <w:pPr>
        <w:pStyle w:val="a3"/>
        <w:spacing w:before="44" w:line="328" w:lineRule="auto"/>
        <w:ind w:right="276" w:firstLine="640"/>
        <w:jc w:val="both"/>
        <w:rPr>
          <w:spacing w:val="-8"/>
          <w:sz w:val="28"/>
          <w:szCs w:val="28"/>
        </w:rPr>
      </w:pPr>
      <w:r w:rsidRPr="00ED02B5">
        <w:rPr>
          <w:spacing w:val="-8"/>
          <w:sz w:val="28"/>
          <w:szCs w:val="28"/>
        </w:rPr>
        <w:t>1.实验室的每间实验用房均须落实安全工作责任人，并将每</w:t>
      </w:r>
      <w:r w:rsidRPr="0021568D">
        <w:rPr>
          <w:spacing w:val="-8"/>
          <w:sz w:val="28"/>
          <w:szCs w:val="28"/>
        </w:rPr>
        <w:t>间实验室的名称</w:t>
      </w:r>
      <w:r w:rsidRPr="0021568D">
        <w:rPr>
          <w:rFonts w:hint="eastAsia"/>
          <w:spacing w:val="-8"/>
          <w:sz w:val="28"/>
          <w:szCs w:val="28"/>
        </w:rPr>
        <w:t>及</w:t>
      </w:r>
      <w:r w:rsidRPr="0021568D">
        <w:rPr>
          <w:spacing w:val="-8"/>
          <w:sz w:val="28"/>
          <w:szCs w:val="28"/>
        </w:rPr>
        <w:t>责任人等信息统一制作标示牌并置于明显位置。</w:t>
      </w:r>
    </w:p>
    <w:p w:rsidR="00AE5E2C" w:rsidRPr="00ED02B5" w:rsidRDefault="00AE5E2C" w:rsidP="00AE5E2C">
      <w:pPr>
        <w:pStyle w:val="a3"/>
        <w:spacing w:line="328" w:lineRule="auto"/>
        <w:ind w:right="275" w:firstLine="640"/>
        <w:jc w:val="both"/>
        <w:rPr>
          <w:spacing w:val="-8"/>
          <w:sz w:val="28"/>
          <w:szCs w:val="28"/>
        </w:rPr>
      </w:pPr>
      <w:r w:rsidRPr="00ED02B5">
        <w:rPr>
          <w:spacing w:val="-8"/>
          <w:sz w:val="28"/>
          <w:szCs w:val="28"/>
        </w:rPr>
        <w:t>2.实验室内应保持清洁，仪器设备及物品应摆放整齐，消防设施应配备完全，不在实验室堆放杂物，保持消防通道畅通。</w:t>
      </w:r>
    </w:p>
    <w:p w:rsidR="00AE5E2C" w:rsidRPr="00ED02B5" w:rsidRDefault="00AE5E2C" w:rsidP="00AE5E2C">
      <w:pPr>
        <w:pStyle w:val="a3"/>
        <w:spacing w:line="328" w:lineRule="auto"/>
        <w:ind w:right="274" w:firstLine="640"/>
        <w:jc w:val="both"/>
        <w:rPr>
          <w:spacing w:val="-8"/>
          <w:sz w:val="28"/>
          <w:szCs w:val="28"/>
        </w:rPr>
      </w:pPr>
      <w:r w:rsidRPr="00ED02B5">
        <w:rPr>
          <w:spacing w:val="-8"/>
          <w:sz w:val="28"/>
          <w:szCs w:val="28"/>
        </w:rPr>
        <w:t>3.实验室钥匙</w:t>
      </w:r>
      <w:r w:rsidR="000D3DF0" w:rsidRPr="00ED02B5">
        <w:rPr>
          <w:rFonts w:hint="eastAsia"/>
          <w:spacing w:val="-8"/>
          <w:sz w:val="28"/>
          <w:szCs w:val="28"/>
        </w:rPr>
        <w:t>使用按照《机械与汽车工程学院实验室钥匙管理制办法（试行）》制度执行</w:t>
      </w:r>
      <w:r w:rsidRPr="00ED02B5">
        <w:rPr>
          <w:spacing w:val="-8"/>
          <w:sz w:val="28"/>
          <w:szCs w:val="28"/>
        </w:rPr>
        <w:t>，其他人员不得私自配置或给他人使用，对于钥匙及</w:t>
      </w:r>
      <w:proofErr w:type="gramStart"/>
      <w:r w:rsidRPr="00ED02B5">
        <w:rPr>
          <w:spacing w:val="-8"/>
          <w:sz w:val="28"/>
          <w:szCs w:val="28"/>
        </w:rPr>
        <w:t>门禁卡</w:t>
      </w:r>
      <w:proofErr w:type="gramEnd"/>
      <w:r w:rsidRPr="00ED02B5">
        <w:rPr>
          <w:spacing w:val="-8"/>
          <w:sz w:val="28"/>
          <w:szCs w:val="28"/>
        </w:rPr>
        <w:t>丢失、人员调动或离校等情况，应及时办理报失或移交手续。</w:t>
      </w:r>
    </w:p>
    <w:p w:rsidR="00AE5E2C" w:rsidRPr="00ED02B5" w:rsidRDefault="00AE5E2C" w:rsidP="00AE5E2C">
      <w:pPr>
        <w:pStyle w:val="a3"/>
        <w:spacing w:line="328" w:lineRule="auto"/>
        <w:ind w:right="280" w:firstLine="640"/>
        <w:jc w:val="both"/>
        <w:rPr>
          <w:spacing w:val="-8"/>
          <w:sz w:val="28"/>
          <w:szCs w:val="28"/>
        </w:rPr>
      </w:pPr>
      <w:r w:rsidRPr="00ED02B5">
        <w:rPr>
          <w:spacing w:val="-8"/>
          <w:sz w:val="28"/>
          <w:szCs w:val="28"/>
        </w:rPr>
        <w:t>4.严禁在实验室内吸烟、饮食，禁止陌生人及与工作无关的人员进入实验室，不得在实验室内进行与实验无关的活动。</w:t>
      </w:r>
    </w:p>
    <w:p w:rsidR="00AE5E2C" w:rsidRPr="0021568D" w:rsidRDefault="00AE5E2C" w:rsidP="00AE5E2C">
      <w:pPr>
        <w:pStyle w:val="a3"/>
        <w:spacing w:line="326" w:lineRule="auto"/>
        <w:ind w:right="281" w:firstLine="640"/>
        <w:jc w:val="both"/>
        <w:rPr>
          <w:spacing w:val="-6"/>
          <w:sz w:val="28"/>
          <w:szCs w:val="28"/>
        </w:rPr>
      </w:pPr>
      <w:r w:rsidRPr="00ED02B5">
        <w:rPr>
          <w:spacing w:val="-8"/>
          <w:sz w:val="28"/>
          <w:szCs w:val="28"/>
        </w:rPr>
        <w:t>5.实验结束或离开实验室前，必须按规定采取结束或暂离实验的措施，并关闭仪器设备、水、电、气和门窗等</w:t>
      </w:r>
      <w:r w:rsidRPr="0021568D">
        <w:rPr>
          <w:spacing w:val="-6"/>
          <w:sz w:val="28"/>
          <w:szCs w:val="28"/>
        </w:rPr>
        <w:t>。</w:t>
      </w:r>
    </w:p>
    <w:p w:rsidR="00AE5E2C" w:rsidRPr="0021568D" w:rsidRDefault="004E4AF6" w:rsidP="00AE5E2C">
      <w:pPr>
        <w:pStyle w:val="a3"/>
        <w:spacing w:before="44" w:line="328" w:lineRule="auto"/>
        <w:ind w:right="276"/>
        <w:jc w:val="both"/>
        <w:rPr>
          <w:b/>
          <w:bCs/>
          <w:spacing w:val="-8"/>
          <w:sz w:val="28"/>
          <w:szCs w:val="28"/>
        </w:rPr>
      </w:pPr>
      <w:r>
        <w:rPr>
          <w:rFonts w:hint="eastAsia"/>
          <w:b/>
          <w:bCs/>
          <w:spacing w:val="-8"/>
          <w:sz w:val="28"/>
          <w:szCs w:val="28"/>
        </w:rPr>
        <w:t>二、</w:t>
      </w:r>
      <w:r w:rsidR="00AE5E2C" w:rsidRPr="0021568D">
        <w:rPr>
          <w:rFonts w:hint="eastAsia"/>
          <w:b/>
          <w:bCs/>
          <w:spacing w:val="-8"/>
          <w:sz w:val="28"/>
          <w:szCs w:val="28"/>
        </w:rPr>
        <w:t>用电安全管理</w:t>
      </w:r>
    </w:p>
    <w:p w:rsidR="00AE5E2C" w:rsidRPr="0024281A" w:rsidRDefault="00AE5E2C" w:rsidP="00AE5E2C">
      <w:pPr>
        <w:pStyle w:val="a3"/>
        <w:spacing w:before="139" w:line="328" w:lineRule="auto"/>
        <w:ind w:right="275" w:firstLine="640"/>
        <w:jc w:val="both"/>
        <w:rPr>
          <w:spacing w:val="-8"/>
          <w:sz w:val="28"/>
          <w:szCs w:val="28"/>
        </w:rPr>
      </w:pPr>
      <w:r w:rsidRPr="0024281A">
        <w:rPr>
          <w:spacing w:val="-8"/>
          <w:sz w:val="28"/>
          <w:szCs w:val="28"/>
        </w:rPr>
        <w:t>1.实验室内电气设备应配备足够用电功率的电线，不得超负荷用电；禁止在一个插座或移动插线板上插用多个用电负荷，尤其是插接大功率的电热装置。</w:t>
      </w:r>
    </w:p>
    <w:p w:rsidR="00AE5E2C" w:rsidRPr="0021568D" w:rsidRDefault="00AE5E2C" w:rsidP="00AE5E2C">
      <w:pPr>
        <w:pStyle w:val="a3"/>
        <w:spacing w:line="328" w:lineRule="auto"/>
        <w:ind w:right="278" w:firstLine="640"/>
        <w:jc w:val="both"/>
        <w:rPr>
          <w:sz w:val="28"/>
          <w:szCs w:val="28"/>
        </w:rPr>
      </w:pPr>
      <w:r w:rsidRPr="0021568D">
        <w:rPr>
          <w:spacing w:val="-1"/>
          <w:sz w:val="28"/>
          <w:szCs w:val="28"/>
        </w:rPr>
        <w:lastRenderedPageBreak/>
        <w:t>2.</w:t>
      </w:r>
      <w:r w:rsidRPr="0021568D">
        <w:rPr>
          <w:spacing w:val="-6"/>
          <w:sz w:val="28"/>
          <w:szCs w:val="28"/>
        </w:rPr>
        <w:t>电源开关箱内不得堆放物品，以免触电或燃烧；不得擅自</w:t>
      </w:r>
      <w:r w:rsidRPr="0021568D">
        <w:rPr>
          <w:spacing w:val="-9"/>
          <w:sz w:val="28"/>
          <w:szCs w:val="28"/>
        </w:rPr>
        <w:t>改装、拆修电气设施；不得乱接、乱拉电线，实验室内不得有裸露的电线头；不使用劣质或不合格的低压电器产品。</w:t>
      </w:r>
    </w:p>
    <w:p w:rsidR="00AE5E2C" w:rsidRPr="0021568D" w:rsidRDefault="00AE5E2C" w:rsidP="00AE5E2C">
      <w:pPr>
        <w:pStyle w:val="a3"/>
        <w:spacing w:line="328" w:lineRule="auto"/>
        <w:ind w:right="275" w:firstLine="640"/>
        <w:jc w:val="both"/>
        <w:rPr>
          <w:sz w:val="28"/>
          <w:szCs w:val="28"/>
        </w:rPr>
      </w:pPr>
      <w:r w:rsidRPr="0021568D">
        <w:rPr>
          <w:sz w:val="28"/>
          <w:szCs w:val="28"/>
        </w:rPr>
        <w:t>3</w:t>
      </w:r>
      <w:r w:rsidRPr="0021568D">
        <w:rPr>
          <w:spacing w:val="-5"/>
          <w:sz w:val="28"/>
          <w:szCs w:val="28"/>
        </w:rPr>
        <w:t>.对实验室电气设备，包括线路、开关、插座等应定期检查</w:t>
      </w:r>
      <w:r w:rsidRPr="0021568D">
        <w:rPr>
          <w:spacing w:val="-9"/>
          <w:sz w:val="28"/>
          <w:szCs w:val="28"/>
        </w:rPr>
        <w:t>及保养，及时更换破损器件，防止绝缘老化、接触不良、过负荷等因素引发事故。</w:t>
      </w:r>
    </w:p>
    <w:p w:rsidR="00AE5E2C" w:rsidRPr="0021568D" w:rsidRDefault="00AE5E2C" w:rsidP="000D3DF0">
      <w:pPr>
        <w:pStyle w:val="a3"/>
        <w:spacing w:before="44"/>
        <w:ind w:left="0" w:firstLineChars="250" w:firstLine="695"/>
        <w:rPr>
          <w:sz w:val="28"/>
          <w:szCs w:val="28"/>
        </w:rPr>
      </w:pPr>
      <w:r w:rsidRPr="0021568D">
        <w:rPr>
          <w:spacing w:val="-1"/>
          <w:sz w:val="28"/>
          <w:szCs w:val="28"/>
        </w:rPr>
        <w:t>4.</w:t>
      </w:r>
      <w:r w:rsidRPr="0021568D">
        <w:rPr>
          <w:spacing w:val="-9"/>
          <w:sz w:val="28"/>
          <w:szCs w:val="28"/>
        </w:rPr>
        <w:t>空调、电热器、计算机、饮水机等设备不得在无人情况下</w:t>
      </w:r>
      <w:r w:rsidRPr="0021568D">
        <w:rPr>
          <w:spacing w:val="-8"/>
          <w:sz w:val="28"/>
          <w:szCs w:val="28"/>
        </w:rPr>
        <w:t>开机过夜；确需过夜或连续运行的设备，应采取必要的安全保</w:t>
      </w:r>
      <w:r w:rsidRPr="0021568D">
        <w:rPr>
          <w:rFonts w:hint="eastAsia"/>
          <w:spacing w:val="-8"/>
          <w:sz w:val="28"/>
          <w:szCs w:val="28"/>
        </w:rPr>
        <w:t>护</w:t>
      </w:r>
      <w:r w:rsidRPr="0021568D">
        <w:rPr>
          <w:sz w:val="28"/>
          <w:szCs w:val="28"/>
        </w:rPr>
        <w:t>措施。</w:t>
      </w:r>
    </w:p>
    <w:p w:rsidR="00AE5E2C" w:rsidRPr="0021568D" w:rsidRDefault="004E4AF6" w:rsidP="00AE5E2C">
      <w:pPr>
        <w:pStyle w:val="a3"/>
        <w:spacing w:before="44" w:line="328" w:lineRule="auto"/>
        <w:ind w:right="276"/>
        <w:jc w:val="both"/>
        <w:rPr>
          <w:b/>
          <w:bCs/>
          <w:spacing w:val="-8"/>
          <w:sz w:val="28"/>
          <w:szCs w:val="28"/>
        </w:rPr>
      </w:pPr>
      <w:r>
        <w:rPr>
          <w:rFonts w:hint="eastAsia"/>
          <w:b/>
          <w:bCs/>
          <w:spacing w:val="-8"/>
          <w:sz w:val="28"/>
          <w:szCs w:val="28"/>
        </w:rPr>
        <w:t>三、</w:t>
      </w:r>
      <w:r w:rsidR="00AE5E2C" w:rsidRPr="0021568D">
        <w:rPr>
          <w:b/>
          <w:bCs/>
          <w:spacing w:val="-8"/>
          <w:sz w:val="28"/>
          <w:szCs w:val="28"/>
        </w:rPr>
        <w:t>仪器设备使用安全管理</w:t>
      </w:r>
    </w:p>
    <w:p w:rsidR="00AE5E2C" w:rsidRPr="00957522" w:rsidRDefault="00AE5E2C" w:rsidP="00AE5E2C">
      <w:pPr>
        <w:pStyle w:val="a3"/>
        <w:spacing w:before="149" w:line="328" w:lineRule="auto"/>
        <w:ind w:right="216" w:firstLine="640"/>
        <w:jc w:val="both"/>
        <w:rPr>
          <w:spacing w:val="-6"/>
          <w:sz w:val="28"/>
          <w:szCs w:val="28"/>
        </w:rPr>
      </w:pPr>
      <w:r w:rsidRPr="0021568D">
        <w:rPr>
          <w:sz w:val="28"/>
          <w:szCs w:val="28"/>
        </w:rPr>
        <w:t>1.实</w:t>
      </w:r>
      <w:r w:rsidRPr="00957522">
        <w:rPr>
          <w:spacing w:val="-6"/>
          <w:sz w:val="28"/>
          <w:szCs w:val="28"/>
        </w:rPr>
        <w:t>验室的仪器设备应有专人负责保管维护，应定期维护、保养各种仪器设备及安全</w:t>
      </w:r>
      <w:r w:rsidRPr="0021568D">
        <w:rPr>
          <w:sz w:val="28"/>
          <w:szCs w:val="28"/>
        </w:rPr>
        <w:t>设施，对于有故障的仪器设备要及时检修，仪器设备的维护保养和检</w:t>
      </w:r>
      <w:r w:rsidRPr="00957522">
        <w:rPr>
          <w:spacing w:val="-6"/>
          <w:sz w:val="28"/>
          <w:szCs w:val="28"/>
        </w:rPr>
        <w:t>修要有记录，以确保仪器设备安全运行。</w:t>
      </w:r>
    </w:p>
    <w:p w:rsidR="00AE5E2C" w:rsidRPr="00957522" w:rsidRDefault="00AE5E2C" w:rsidP="00AE5E2C">
      <w:pPr>
        <w:pStyle w:val="a3"/>
        <w:spacing w:line="328" w:lineRule="auto"/>
        <w:ind w:right="274" w:firstLine="640"/>
        <w:jc w:val="both"/>
        <w:rPr>
          <w:spacing w:val="-6"/>
          <w:sz w:val="28"/>
          <w:szCs w:val="28"/>
        </w:rPr>
      </w:pPr>
      <w:r w:rsidRPr="00957522">
        <w:rPr>
          <w:spacing w:val="-6"/>
          <w:sz w:val="28"/>
          <w:szCs w:val="28"/>
        </w:rPr>
        <w:t>2.大型贵重仪器设备应有专人保管，定期进行校验、校准和维护保养，并做好使用记录；应注意贵重仪器设备的停水、停电保护，防止因电压波动或突然停水、停电造成仪器设备损坏。</w:t>
      </w:r>
    </w:p>
    <w:p w:rsidR="00AE5E2C" w:rsidRPr="00957522" w:rsidRDefault="00AE5E2C" w:rsidP="00AE5E2C">
      <w:pPr>
        <w:pStyle w:val="a3"/>
        <w:spacing w:line="328" w:lineRule="auto"/>
        <w:ind w:right="276" w:firstLine="640"/>
        <w:jc w:val="both"/>
        <w:rPr>
          <w:spacing w:val="-6"/>
          <w:sz w:val="28"/>
          <w:szCs w:val="28"/>
        </w:rPr>
      </w:pPr>
      <w:r w:rsidRPr="00957522">
        <w:rPr>
          <w:spacing w:val="-6"/>
          <w:sz w:val="28"/>
          <w:szCs w:val="28"/>
        </w:rPr>
        <w:t>3.对于精密仪器、大功率仪器设备、使用强电的仪器设备要保证接地安全，并采取严密的安全防范措施；贵重仪器设备不准随意拆卸与改装，一些备有安全装置的仪器设备不得随意拆除其安全装置。</w:t>
      </w:r>
    </w:p>
    <w:p w:rsidR="00AE5E2C" w:rsidRPr="00957522" w:rsidRDefault="00AE5E2C" w:rsidP="00AE5E2C">
      <w:pPr>
        <w:pStyle w:val="a3"/>
        <w:spacing w:line="328" w:lineRule="auto"/>
        <w:ind w:right="281" w:firstLine="640"/>
        <w:jc w:val="both"/>
        <w:rPr>
          <w:spacing w:val="-6"/>
          <w:sz w:val="28"/>
          <w:szCs w:val="28"/>
        </w:rPr>
      </w:pPr>
      <w:r w:rsidRPr="00957522">
        <w:rPr>
          <w:spacing w:val="-6"/>
          <w:sz w:val="28"/>
          <w:szCs w:val="28"/>
        </w:rPr>
        <w:t>4.对于冰箱、高温加热、高压、高速运动等有潜在危险的仪器设备尤其要加强管理；对于使用时间较长存在潜在安全隐患的上述设备应及时报废，消除安全隐患。</w:t>
      </w:r>
    </w:p>
    <w:p w:rsidR="00AE5E2C" w:rsidRPr="00957522" w:rsidRDefault="00AE5E2C" w:rsidP="00AE5E2C">
      <w:pPr>
        <w:pStyle w:val="a3"/>
        <w:spacing w:line="328" w:lineRule="auto"/>
        <w:ind w:right="274" w:firstLine="640"/>
        <w:jc w:val="both"/>
        <w:rPr>
          <w:spacing w:val="-6"/>
          <w:sz w:val="28"/>
          <w:szCs w:val="28"/>
        </w:rPr>
      </w:pPr>
      <w:r w:rsidRPr="00957522">
        <w:rPr>
          <w:spacing w:val="-6"/>
          <w:sz w:val="28"/>
          <w:szCs w:val="28"/>
        </w:rPr>
        <w:t>5.对于仪器设备的操作要完全按照安全操作规程进行，开机后必须有人值守，实验时不许脱岗，用完仪器要认真进行安全检查；不懂操作规程，不能动用仪器</w:t>
      </w:r>
      <w:r w:rsidRPr="00957522">
        <w:rPr>
          <w:spacing w:val="-6"/>
          <w:sz w:val="28"/>
          <w:szCs w:val="28"/>
        </w:rPr>
        <w:lastRenderedPageBreak/>
        <w:t>设备。</w:t>
      </w:r>
    </w:p>
    <w:p w:rsidR="00AE5E2C" w:rsidRPr="0021568D" w:rsidRDefault="004E4AF6" w:rsidP="00AE5E2C">
      <w:pPr>
        <w:pStyle w:val="a3"/>
        <w:spacing w:before="44" w:line="328" w:lineRule="auto"/>
        <w:ind w:right="276"/>
        <w:jc w:val="both"/>
        <w:rPr>
          <w:b/>
          <w:bCs/>
          <w:spacing w:val="-8"/>
          <w:sz w:val="28"/>
          <w:szCs w:val="28"/>
        </w:rPr>
      </w:pPr>
      <w:r>
        <w:rPr>
          <w:rFonts w:hint="eastAsia"/>
          <w:b/>
          <w:bCs/>
          <w:spacing w:val="-8"/>
          <w:sz w:val="28"/>
          <w:szCs w:val="28"/>
        </w:rPr>
        <w:t>四、</w:t>
      </w:r>
      <w:r w:rsidR="00AE5E2C" w:rsidRPr="0021568D">
        <w:rPr>
          <w:b/>
          <w:bCs/>
          <w:spacing w:val="-8"/>
          <w:sz w:val="28"/>
          <w:szCs w:val="28"/>
        </w:rPr>
        <w:t>危险化学品安全管理</w:t>
      </w:r>
    </w:p>
    <w:p w:rsidR="00AE5E2C" w:rsidRPr="00957522" w:rsidRDefault="00AE5E2C" w:rsidP="00AE5E2C">
      <w:pPr>
        <w:pStyle w:val="a3"/>
        <w:spacing w:before="126" w:line="328" w:lineRule="auto"/>
        <w:ind w:right="277" w:firstLine="640"/>
        <w:jc w:val="both"/>
        <w:rPr>
          <w:spacing w:val="-6"/>
          <w:sz w:val="28"/>
          <w:szCs w:val="28"/>
        </w:rPr>
      </w:pPr>
      <w:r w:rsidRPr="0021568D">
        <w:rPr>
          <w:sz w:val="28"/>
          <w:szCs w:val="28"/>
        </w:rPr>
        <w:t>1</w:t>
      </w:r>
      <w:r w:rsidRPr="0021568D">
        <w:rPr>
          <w:spacing w:val="-6"/>
          <w:sz w:val="28"/>
          <w:szCs w:val="28"/>
        </w:rPr>
        <w:t>.危险化学品的购置、领取、保管、使用、转移和废物处置</w:t>
      </w:r>
      <w:r w:rsidRPr="0021568D">
        <w:rPr>
          <w:spacing w:val="-11"/>
          <w:sz w:val="28"/>
          <w:szCs w:val="28"/>
        </w:rPr>
        <w:t>等各个环节须严</w:t>
      </w:r>
      <w:r w:rsidRPr="00957522">
        <w:rPr>
          <w:spacing w:val="-6"/>
          <w:sz w:val="28"/>
          <w:szCs w:val="28"/>
        </w:rPr>
        <w:t>格按照《危险化学品安全管理条例》、《易制毒化学品管理条例》等国家法律法规和学校的有关规定执行。</w:t>
      </w:r>
    </w:p>
    <w:p w:rsidR="00AE5E2C" w:rsidRPr="00957522" w:rsidRDefault="00AE5E2C" w:rsidP="00AE5E2C">
      <w:pPr>
        <w:pStyle w:val="a3"/>
        <w:spacing w:line="328" w:lineRule="auto"/>
        <w:ind w:right="115" w:firstLine="640"/>
        <w:rPr>
          <w:spacing w:val="-6"/>
          <w:sz w:val="28"/>
          <w:szCs w:val="28"/>
        </w:rPr>
      </w:pPr>
      <w:r w:rsidRPr="00957522">
        <w:rPr>
          <w:spacing w:val="-6"/>
          <w:sz w:val="28"/>
          <w:szCs w:val="28"/>
        </w:rPr>
        <w:t>2.对易制毒、剧毒及其它危险化学品，应指定工作责任心强、具备一定保管知识的专人负责管理。领用剧毒化学品，必须严格</w:t>
      </w:r>
      <w:r w:rsidRPr="00957522">
        <w:rPr>
          <w:rFonts w:hint="eastAsia"/>
          <w:spacing w:val="-6"/>
          <w:sz w:val="28"/>
          <w:szCs w:val="28"/>
        </w:rPr>
        <w:t>执行“双人保管、双人双锁、双人收发、双人领用、双人使用”的五双制度。</w:t>
      </w:r>
    </w:p>
    <w:p w:rsidR="00AE5E2C" w:rsidRPr="00957522" w:rsidRDefault="00AE5E2C" w:rsidP="00AE5E2C">
      <w:pPr>
        <w:pStyle w:val="a3"/>
        <w:spacing w:line="328" w:lineRule="auto"/>
        <w:ind w:right="115" w:firstLine="640"/>
        <w:rPr>
          <w:spacing w:val="-6"/>
          <w:sz w:val="28"/>
          <w:szCs w:val="28"/>
        </w:rPr>
      </w:pPr>
      <w:r w:rsidRPr="00957522">
        <w:rPr>
          <w:rFonts w:hint="eastAsia"/>
          <w:spacing w:val="-6"/>
          <w:sz w:val="28"/>
          <w:szCs w:val="28"/>
        </w:rPr>
        <w:t>3</w:t>
      </w:r>
      <w:r w:rsidRPr="00957522">
        <w:rPr>
          <w:spacing w:val="-6"/>
          <w:sz w:val="28"/>
          <w:szCs w:val="28"/>
        </w:rPr>
        <w:t>.</w:t>
      </w:r>
      <w:r w:rsidRPr="00957522">
        <w:rPr>
          <w:rFonts w:hint="eastAsia"/>
          <w:spacing w:val="-6"/>
          <w:sz w:val="28"/>
          <w:szCs w:val="28"/>
        </w:rPr>
        <w:t>不得在实验室内存放超量的危险化学品。各种危险化学品应按照特性和使用频率分类分区存放，定期盘查。</w:t>
      </w:r>
    </w:p>
    <w:p w:rsidR="00AE5E2C" w:rsidRPr="00957522" w:rsidRDefault="00AE5E2C" w:rsidP="00AE5E2C">
      <w:pPr>
        <w:pStyle w:val="a3"/>
        <w:spacing w:line="328" w:lineRule="auto"/>
        <w:ind w:right="115" w:firstLine="640"/>
        <w:rPr>
          <w:spacing w:val="-6"/>
          <w:sz w:val="28"/>
          <w:szCs w:val="28"/>
        </w:rPr>
      </w:pPr>
      <w:r w:rsidRPr="00957522">
        <w:rPr>
          <w:spacing w:val="-6"/>
          <w:sz w:val="28"/>
          <w:szCs w:val="28"/>
        </w:rPr>
        <w:t>4.</w:t>
      </w:r>
      <w:r w:rsidRPr="00957522">
        <w:rPr>
          <w:rFonts w:hint="eastAsia"/>
          <w:spacing w:val="-6"/>
          <w:sz w:val="28"/>
          <w:szCs w:val="28"/>
        </w:rPr>
        <w:t>危险废弃物存放至指定的专用容器中，按照相关流程处置，不得随意倾倒、丢弃。</w:t>
      </w:r>
    </w:p>
    <w:p w:rsidR="00AE5E2C" w:rsidRPr="0021568D" w:rsidRDefault="004E4AF6" w:rsidP="00AE5E2C">
      <w:pPr>
        <w:pStyle w:val="a3"/>
        <w:spacing w:before="44" w:line="328" w:lineRule="auto"/>
        <w:ind w:right="276"/>
        <w:jc w:val="both"/>
        <w:rPr>
          <w:b/>
          <w:bCs/>
          <w:spacing w:val="-8"/>
          <w:sz w:val="28"/>
          <w:szCs w:val="28"/>
        </w:rPr>
      </w:pPr>
      <w:r>
        <w:rPr>
          <w:rFonts w:hint="eastAsia"/>
          <w:b/>
          <w:bCs/>
          <w:spacing w:val="-8"/>
          <w:sz w:val="28"/>
          <w:szCs w:val="28"/>
        </w:rPr>
        <w:t>五、</w:t>
      </w:r>
      <w:r w:rsidR="00AE5E2C" w:rsidRPr="0021568D">
        <w:rPr>
          <w:rFonts w:hint="eastAsia"/>
          <w:b/>
          <w:bCs/>
          <w:spacing w:val="-8"/>
          <w:sz w:val="28"/>
          <w:szCs w:val="28"/>
        </w:rPr>
        <w:t>实验室安全检查制度</w:t>
      </w:r>
    </w:p>
    <w:p w:rsidR="00AE5E2C" w:rsidRPr="0021568D" w:rsidRDefault="00AE5E2C" w:rsidP="00AE5E2C">
      <w:pPr>
        <w:pStyle w:val="a3"/>
        <w:spacing w:line="328" w:lineRule="auto"/>
        <w:ind w:right="115" w:firstLine="640"/>
        <w:rPr>
          <w:spacing w:val="-17"/>
          <w:sz w:val="28"/>
          <w:szCs w:val="28"/>
        </w:rPr>
      </w:pPr>
      <w:r w:rsidRPr="0021568D">
        <w:rPr>
          <w:rFonts w:hint="eastAsia"/>
          <w:spacing w:val="-17"/>
          <w:sz w:val="28"/>
          <w:szCs w:val="28"/>
        </w:rPr>
        <w:t>1</w:t>
      </w:r>
      <w:r w:rsidRPr="0021568D">
        <w:rPr>
          <w:spacing w:val="-17"/>
          <w:sz w:val="28"/>
          <w:szCs w:val="28"/>
        </w:rPr>
        <w:t>.</w:t>
      </w:r>
      <w:r w:rsidRPr="0021568D">
        <w:rPr>
          <w:rFonts w:hint="eastAsia"/>
          <w:spacing w:val="-17"/>
          <w:sz w:val="28"/>
          <w:szCs w:val="28"/>
        </w:rPr>
        <w:t>实验室负责人要落实实验室安全日查制度，做到每日对实验室安全状况进行巡视检查，及时处置安全隐患。</w:t>
      </w:r>
    </w:p>
    <w:p w:rsidR="00EF06A2" w:rsidRPr="00A865D3" w:rsidRDefault="00AE5E2C" w:rsidP="00421D67">
      <w:pPr>
        <w:pStyle w:val="a3"/>
        <w:spacing w:line="328" w:lineRule="auto"/>
        <w:ind w:right="115" w:firstLine="640"/>
        <w:rPr>
          <w:spacing w:val="-6"/>
          <w:sz w:val="28"/>
          <w:szCs w:val="28"/>
        </w:rPr>
      </w:pPr>
      <w:r w:rsidRPr="00A865D3">
        <w:rPr>
          <w:rFonts w:hint="eastAsia"/>
          <w:spacing w:val="-6"/>
          <w:sz w:val="28"/>
          <w:szCs w:val="28"/>
        </w:rPr>
        <w:t>2</w:t>
      </w:r>
      <w:r w:rsidRPr="00A865D3">
        <w:rPr>
          <w:spacing w:val="-6"/>
          <w:sz w:val="28"/>
          <w:szCs w:val="28"/>
        </w:rPr>
        <w:t>.</w:t>
      </w:r>
      <w:r w:rsidRPr="00A865D3">
        <w:rPr>
          <w:rFonts w:hint="eastAsia"/>
          <w:spacing w:val="-6"/>
          <w:sz w:val="28"/>
          <w:szCs w:val="28"/>
        </w:rPr>
        <w:t>在检查中发现安全隐患，要及时通知实验室安全管理人员采取措施进行整改。如发现严重安全隐患或</w:t>
      </w:r>
      <w:r w:rsidRPr="00A865D3">
        <w:rPr>
          <w:rFonts w:hint="eastAsia"/>
          <w:spacing w:val="-17"/>
          <w:sz w:val="28"/>
          <w:szCs w:val="28"/>
        </w:rPr>
        <w:t>一</w:t>
      </w:r>
      <w:r w:rsidRPr="00A865D3">
        <w:rPr>
          <w:rFonts w:hint="eastAsia"/>
          <w:spacing w:val="-6"/>
          <w:sz w:val="28"/>
          <w:szCs w:val="28"/>
        </w:rPr>
        <w:t>时无法解决的安全隐患，须以书面形式向学院、保卫处、实验管理中心报告，采取措施积极进行整改。</w:t>
      </w:r>
    </w:p>
    <w:p w:rsidR="0021568D" w:rsidRDefault="0021568D" w:rsidP="00421D67">
      <w:pPr>
        <w:pStyle w:val="a3"/>
        <w:spacing w:line="328" w:lineRule="auto"/>
        <w:ind w:right="115" w:firstLine="640"/>
        <w:rPr>
          <w:spacing w:val="-17"/>
          <w:sz w:val="28"/>
          <w:szCs w:val="28"/>
        </w:rPr>
      </w:pPr>
    </w:p>
    <w:p w:rsidR="0021568D" w:rsidRDefault="0021568D" w:rsidP="00421D67">
      <w:pPr>
        <w:pStyle w:val="a3"/>
        <w:spacing w:line="328" w:lineRule="auto"/>
        <w:ind w:right="115" w:firstLine="640"/>
        <w:rPr>
          <w:spacing w:val="-17"/>
          <w:sz w:val="28"/>
          <w:szCs w:val="28"/>
        </w:rPr>
      </w:pPr>
    </w:p>
    <w:p w:rsidR="0021568D" w:rsidRPr="00A865D3" w:rsidRDefault="000D3DF0" w:rsidP="00A865D3">
      <w:pPr>
        <w:pStyle w:val="a3"/>
        <w:spacing w:line="328" w:lineRule="auto"/>
        <w:ind w:right="115" w:firstLineChars="2600" w:firstLine="6968"/>
        <w:rPr>
          <w:spacing w:val="-6"/>
          <w:sz w:val="28"/>
          <w:szCs w:val="28"/>
        </w:rPr>
      </w:pPr>
      <w:r w:rsidRPr="00A865D3">
        <w:rPr>
          <w:rFonts w:hint="eastAsia"/>
          <w:spacing w:val="-6"/>
          <w:sz w:val="28"/>
          <w:szCs w:val="28"/>
        </w:rPr>
        <w:t>机械工程学院</w:t>
      </w:r>
    </w:p>
    <w:p w:rsidR="0021568D" w:rsidRPr="00A865D3" w:rsidRDefault="0021568D" w:rsidP="00394684">
      <w:pPr>
        <w:pStyle w:val="a3"/>
        <w:spacing w:line="328" w:lineRule="auto"/>
        <w:ind w:right="115" w:firstLineChars="2600" w:firstLine="6396"/>
        <w:rPr>
          <w:spacing w:val="-17"/>
          <w:sz w:val="28"/>
          <w:szCs w:val="28"/>
        </w:rPr>
      </w:pPr>
      <w:r w:rsidRPr="001D764A">
        <w:rPr>
          <w:rFonts w:hint="eastAsia"/>
          <w:spacing w:val="-17"/>
          <w:sz w:val="28"/>
          <w:szCs w:val="28"/>
        </w:rPr>
        <w:t>二</w:t>
      </w:r>
      <w:proofErr w:type="gramStart"/>
      <w:r w:rsidRPr="001D764A">
        <w:rPr>
          <w:rFonts w:hint="eastAsia"/>
          <w:spacing w:val="-17"/>
          <w:sz w:val="28"/>
          <w:szCs w:val="28"/>
        </w:rPr>
        <w:t>0</w:t>
      </w:r>
      <w:r w:rsidR="00A865D3">
        <w:rPr>
          <w:rFonts w:hint="eastAsia"/>
          <w:spacing w:val="-17"/>
          <w:sz w:val="28"/>
          <w:szCs w:val="28"/>
        </w:rPr>
        <w:t>二一</w:t>
      </w:r>
      <w:proofErr w:type="gramEnd"/>
      <w:r w:rsidRPr="001D764A">
        <w:rPr>
          <w:rFonts w:hint="eastAsia"/>
          <w:spacing w:val="-17"/>
          <w:sz w:val="28"/>
          <w:szCs w:val="28"/>
        </w:rPr>
        <w:t>年</w:t>
      </w:r>
      <w:r w:rsidR="008F5341">
        <w:rPr>
          <w:rFonts w:hint="eastAsia"/>
          <w:spacing w:val="-17"/>
          <w:sz w:val="28"/>
          <w:szCs w:val="28"/>
        </w:rPr>
        <w:t>十二</w:t>
      </w:r>
      <w:r w:rsidRPr="001D764A">
        <w:rPr>
          <w:rFonts w:hint="eastAsia"/>
          <w:spacing w:val="-17"/>
          <w:sz w:val="28"/>
          <w:szCs w:val="28"/>
        </w:rPr>
        <w:t>月</w:t>
      </w:r>
      <w:r w:rsidR="001D764A">
        <w:rPr>
          <w:rFonts w:hint="eastAsia"/>
          <w:spacing w:val="-17"/>
          <w:sz w:val="28"/>
          <w:szCs w:val="28"/>
        </w:rPr>
        <w:t>二十</w:t>
      </w:r>
      <w:r w:rsidR="00656F28" w:rsidRPr="001D764A">
        <w:rPr>
          <w:rFonts w:hint="eastAsia"/>
          <w:spacing w:val="-17"/>
          <w:sz w:val="28"/>
          <w:szCs w:val="28"/>
        </w:rPr>
        <w:t>日</w:t>
      </w:r>
    </w:p>
    <w:sectPr w:rsidR="0021568D" w:rsidRPr="00A865D3" w:rsidSect="002156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7B" w:rsidRDefault="0087177B" w:rsidP="00AE5E2C">
      <w:r>
        <w:separator/>
      </w:r>
    </w:p>
  </w:endnote>
  <w:endnote w:type="continuationSeparator" w:id="0">
    <w:p w:rsidR="0087177B" w:rsidRDefault="0087177B" w:rsidP="00AE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7B" w:rsidRDefault="0087177B" w:rsidP="00AE5E2C">
      <w:r>
        <w:separator/>
      </w:r>
    </w:p>
  </w:footnote>
  <w:footnote w:type="continuationSeparator" w:id="0">
    <w:p w:rsidR="0087177B" w:rsidRDefault="0087177B" w:rsidP="00AE5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E2C"/>
    <w:rsid w:val="00053EFE"/>
    <w:rsid w:val="000D3DF0"/>
    <w:rsid w:val="00156634"/>
    <w:rsid w:val="001B3A90"/>
    <w:rsid w:val="001D764A"/>
    <w:rsid w:val="0021568D"/>
    <w:rsid w:val="0024281A"/>
    <w:rsid w:val="00307A31"/>
    <w:rsid w:val="00394684"/>
    <w:rsid w:val="003C2BBE"/>
    <w:rsid w:val="00421D67"/>
    <w:rsid w:val="004A781B"/>
    <w:rsid w:val="004E4AF6"/>
    <w:rsid w:val="00656F28"/>
    <w:rsid w:val="0071466B"/>
    <w:rsid w:val="007D640E"/>
    <w:rsid w:val="0087177B"/>
    <w:rsid w:val="008F5341"/>
    <w:rsid w:val="00957522"/>
    <w:rsid w:val="00974789"/>
    <w:rsid w:val="00977960"/>
    <w:rsid w:val="00994B16"/>
    <w:rsid w:val="009A3941"/>
    <w:rsid w:val="009E6905"/>
    <w:rsid w:val="00A865D3"/>
    <w:rsid w:val="00A97A9D"/>
    <w:rsid w:val="00AE5E2C"/>
    <w:rsid w:val="00B6565F"/>
    <w:rsid w:val="00BA0C4F"/>
    <w:rsid w:val="00C44FFC"/>
    <w:rsid w:val="00C56036"/>
    <w:rsid w:val="00D15087"/>
    <w:rsid w:val="00D22981"/>
    <w:rsid w:val="00DF2659"/>
    <w:rsid w:val="00ED02B5"/>
    <w:rsid w:val="00EF06A2"/>
    <w:rsid w:val="00F92CBD"/>
    <w:rsid w:val="00FF3FE3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E5E2C"/>
    <w:pPr>
      <w:autoSpaceDE w:val="0"/>
      <w:autoSpaceDN w:val="0"/>
      <w:ind w:left="106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AE5E2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Title"/>
    <w:basedOn w:val="a"/>
    <w:next w:val="a"/>
    <w:link w:val="Char0"/>
    <w:uiPriority w:val="10"/>
    <w:qFormat/>
    <w:rsid w:val="00AE5E2C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AE5E2C"/>
    <w:rPr>
      <w:rFonts w:ascii="等线 Light" w:eastAsia="宋体" w:hAnsi="等线 Light" w:cs="Times New Roman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E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E5E2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E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5E2C"/>
    <w:rPr>
      <w:sz w:val="18"/>
      <w:szCs w:val="18"/>
    </w:rPr>
  </w:style>
  <w:style w:type="paragraph" w:styleId="a7">
    <w:name w:val="List Paragraph"/>
    <w:basedOn w:val="a"/>
    <w:uiPriority w:val="34"/>
    <w:qFormat/>
    <w:rsid w:val="00AE5E2C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 玲珑</dc:creator>
  <cp:lastModifiedBy>戈娟</cp:lastModifiedBy>
  <cp:revision>2</cp:revision>
  <cp:lastPrinted>2019-09-25T06:43:00Z</cp:lastPrinted>
  <dcterms:created xsi:type="dcterms:W3CDTF">2021-12-24T02:23:00Z</dcterms:created>
  <dcterms:modified xsi:type="dcterms:W3CDTF">2021-12-24T02:23:00Z</dcterms:modified>
</cp:coreProperties>
</file>