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B57" w:rsidRPr="00B462B3" w:rsidRDefault="00CD4B57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CD4B57" w:rsidRDefault="00CD4B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904"/>
        <w:gridCol w:w="178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CD4B57" w:rsidRPr="003E1A40" w:rsidTr="00F80ABF">
        <w:trPr>
          <w:trHeight w:val="756"/>
          <w:jc w:val="center"/>
        </w:trPr>
        <w:tc>
          <w:tcPr>
            <w:tcW w:w="8501" w:type="dxa"/>
            <w:gridSpan w:val="17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一、基本情况</w:t>
            </w:r>
          </w:p>
        </w:tc>
      </w:tr>
      <w:tr w:rsidR="00CD4B57" w:rsidRPr="003E1A40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CD4B57" w:rsidRPr="003E1A40" w:rsidRDefault="00CD4B57" w:rsidP="003E1A40">
            <w:pPr>
              <w:spacing w:beforeLines="50"/>
            </w:pPr>
            <w:r w:rsidRPr="003E1A40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CD4B57" w:rsidRPr="003E1A40" w:rsidRDefault="00CD4B57" w:rsidP="003E1A40">
            <w:pPr>
              <w:spacing w:beforeLines="50"/>
            </w:pPr>
            <w:r>
              <w:rPr>
                <w:rFonts w:hint="eastAsia"/>
              </w:rPr>
              <w:t>冷建材</w:t>
            </w:r>
          </w:p>
        </w:tc>
        <w:tc>
          <w:tcPr>
            <w:tcW w:w="1148" w:type="dxa"/>
            <w:gridSpan w:val="3"/>
          </w:tcPr>
          <w:p w:rsidR="00CD4B57" w:rsidRPr="003E1A40" w:rsidRDefault="00CD4B57" w:rsidP="00CD4B57">
            <w:pPr>
              <w:spacing w:beforeLines="50"/>
              <w:ind w:firstLineChars="100" w:firstLine="31680"/>
            </w:pPr>
            <w:r w:rsidRPr="003E1A40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2"/>
          </w:tcPr>
          <w:p w:rsidR="00CD4B57" w:rsidRPr="003E1A40" w:rsidRDefault="00CD4B57" w:rsidP="00CD4B57">
            <w:pPr>
              <w:spacing w:beforeLines="50"/>
              <w:ind w:firstLineChars="100" w:firstLine="31680"/>
            </w:pPr>
            <w:r w:rsidRPr="003E1A40">
              <w:t>3</w:t>
            </w:r>
            <w:r>
              <w:t>7</w:t>
            </w:r>
            <w:r w:rsidRPr="003E1A40">
              <w:t xml:space="preserve">    </w:t>
            </w:r>
          </w:p>
        </w:tc>
        <w:tc>
          <w:tcPr>
            <w:tcW w:w="674" w:type="dxa"/>
          </w:tcPr>
          <w:p w:rsidR="00CD4B57" w:rsidRPr="003E1A40" w:rsidRDefault="00CD4B57" w:rsidP="003E1A40">
            <w:pPr>
              <w:spacing w:beforeLines="50"/>
            </w:pPr>
            <w:r w:rsidRPr="003E1A40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CD4B57" w:rsidRPr="003E1A40" w:rsidRDefault="00CD4B57" w:rsidP="00CD4B57">
            <w:pPr>
              <w:spacing w:beforeLines="50"/>
              <w:ind w:firstLineChars="100" w:firstLine="31680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CD4B57" w:rsidRPr="003E1A40" w:rsidRDefault="00CD4B57" w:rsidP="003E1A40">
            <w:pPr>
              <w:spacing w:beforeLines="20" w:line="260" w:lineRule="exact"/>
              <w:jc w:val="center"/>
            </w:pPr>
            <w:r w:rsidRPr="003E1A40">
              <w:rPr>
                <w:rFonts w:hint="eastAsia"/>
              </w:rPr>
              <w:t>专业技</w:t>
            </w:r>
          </w:p>
          <w:p w:rsidR="00CD4B57" w:rsidRPr="003E1A40" w:rsidRDefault="00CD4B57" w:rsidP="00581C56">
            <w:pPr>
              <w:spacing w:line="260" w:lineRule="exact"/>
              <w:jc w:val="center"/>
            </w:pPr>
            <w:r w:rsidRPr="003E1A40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CD4B57" w:rsidRPr="003E1A40" w:rsidRDefault="00CD4B57" w:rsidP="003E1A40">
            <w:pPr>
              <w:spacing w:beforeLines="50"/>
            </w:pPr>
            <w:r w:rsidRPr="003E1A40">
              <w:t xml:space="preserve">   </w:t>
            </w:r>
            <w:r>
              <w:rPr>
                <w:rFonts w:hint="eastAsia"/>
              </w:rPr>
              <w:t>教授</w:t>
            </w:r>
          </w:p>
        </w:tc>
      </w:tr>
      <w:tr w:rsidR="00CD4B57" w:rsidRPr="003E1A40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5"/>
          </w:tcPr>
          <w:p w:rsidR="00CD4B57" w:rsidRPr="003E1A40" w:rsidRDefault="00CD4B57" w:rsidP="00CD4B57">
            <w:pPr>
              <w:spacing w:beforeLines="50"/>
              <w:ind w:firstLineChars="250" w:firstLine="31680"/>
            </w:pPr>
            <w:r w:rsidRPr="003E1A40">
              <w:rPr>
                <w:rFonts w:hint="eastAsia"/>
              </w:rPr>
              <w:t>理学院</w:t>
            </w:r>
          </w:p>
        </w:tc>
        <w:tc>
          <w:tcPr>
            <w:tcW w:w="1793" w:type="dxa"/>
            <w:gridSpan w:val="3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CD4B57" w:rsidRPr="003E1A40" w:rsidRDefault="00CD4B57" w:rsidP="003E1A40">
            <w:pPr>
              <w:spacing w:beforeLines="50"/>
            </w:pPr>
            <w:r w:rsidRPr="003E1A40">
              <w:t xml:space="preserve">       </w:t>
            </w:r>
            <w:r w:rsidRPr="003E1A40">
              <w:rPr>
                <w:rFonts w:hint="eastAsia"/>
              </w:rPr>
              <w:t>物理</w:t>
            </w:r>
          </w:p>
        </w:tc>
      </w:tr>
      <w:tr w:rsidR="00CD4B57" w:rsidRPr="003E1A40" w:rsidTr="00F80ABF">
        <w:trPr>
          <w:trHeight w:val="694"/>
          <w:jc w:val="center"/>
        </w:trPr>
        <w:tc>
          <w:tcPr>
            <w:tcW w:w="8501" w:type="dxa"/>
            <w:gridSpan w:val="17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二、过去三年授课情况</w:t>
            </w:r>
          </w:p>
        </w:tc>
      </w:tr>
      <w:tr w:rsidR="00CD4B57" w:rsidRPr="003E1A40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rPr>
                <w:rFonts w:hint="eastAsia"/>
              </w:rPr>
              <w:t>学时</w:t>
            </w:r>
          </w:p>
        </w:tc>
      </w:tr>
      <w:tr w:rsidR="00CD4B57" w:rsidRPr="003E1A40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3E1A40" w:rsidRDefault="00CD4B57" w:rsidP="003E1A40">
            <w:pPr>
              <w:spacing w:beforeLines="20"/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3E1A40">
            <w:pPr>
              <w:spacing w:beforeLines="20"/>
            </w:pPr>
            <w:r w:rsidRPr="003E1A40">
              <w:t>201</w:t>
            </w:r>
            <w:r>
              <w:t>3</w:t>
            </w:r>
            <w:r w:rsidRPr="003E1A40">
              <w:t>/201</w:t>
            </w:r>
            <w:r>
              <w:t>4</w:t>
            </w:r>
            <w:r w:rsidRPr="003E1A40">
              <w:t xml:space="preserve">, </w:t>
            </w:r>
            <w: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C670AC">
              <w:rPr>
                <w:rFonts w:hint="eastAsia"/>
              </w:rPr>
              <w:t>电气</w:t>
            </w:r>
            <w:r w:rsidRPr="00C670AC">
              <w:t>13-1, 2, 3, 4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3E1A40">
            <w:pPr>
              <w:spacing w:beforeLines="20"/>
            </w:pPr>
            <w:r>
              <w:t>64</w:t>
            </w:r>
          </w:p>
        </w:tc>
      </w:tr>
      <w:tr w:rsidR="00CD4B57" w:rsidRPr="003E1A40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 w:rsidRPr="003E1A40"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>201</w:t>
            </w:r>
            <w:r>
              <w:t>3</w:t>
            </w:r>
            <w:r w:rsidRPr="003E1A40">
              <w:t>/201</w:t>
            </w:r>
            <w:r>
              <w:t>4</w:t>
            </w:r>
            <w:r w:rsidRPr="003E1A40">
              <w:t xml:space="preserve">, </w:t>
            </w:r>
            <w: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C670AC">
              <w:rPr>
                <w:rFonts w:hint="eastAsia"/>
              </w:rPr>
              <w:t>宝石</w:t>
            </w:r>
            <w:r w:rsidRPr="00C670AC">
              <w:t>13-1,</w:t>
            </w:r>
            <w:r w:rsidRPr="00C670AC">
              <w:rPr>
                <w:rFonts w:hint="eastAsia"/>
              </w:rPr>
              <w:t>材工</w:t>
            </w:r>
            <w:r w:rsidRPr="00C670AC">
              <w:t>13-1, 2, 3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3E1A40">
            <w:pPr>
              <w:spacing w:beforeLines="20"/>
            </w:pPr>
            <w:r>
              <w:t>64</w:t>
            </w:r>
          </w:p>
        </w:tc>
      </w:tr>
      <w:tr w:rsidR="00CD4B57" w:rsidRPr="003E1A40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 w:rsidRPr="003E1A40"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C670AC" w:rsidRDefault="00CD4B57" w:rsidP="003E1A40">
            <w:pPr>
              <w:spacing w:beforeLines="20"/>
            </w:pPr>
            <w:r>
              <w:rPr>
                <w:rFonts w:hint="eastAsia"/>
                <w:color w:val="000000"/>
              </w:rPr>
              <w:t>大学物理实验</w:t>
            </w:r>
            <w:r>
              <w:rPr>
                <w:rFonts w:ascii="宋体" w:hAnsi="宋体" w:cs="宋体" w:hint="eastAsia"/>
                <w:color w:val="000000"/>
              </w:rPr>
              <w:t>Ⅱ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3E1A40">
            <w:pPr>
              <w:spacing w:beforeLines="20"/>
            </w:pPr>
            <w:r w:rsidRPr="003E1A40">
              <w:t>201</w:t>
            </w:r>
            <w:r>
              <w:t>3</w:t>
            </w:r>
            <w:r w:rsidRPr="003E1A40">
              <w:t>/201</w:t>
            </w:r>
            <w:r>
              <w:t>4</w:t>
            </w:r>
            <w:r w:rsidRPr="003E1A40">
              <w:t xml:space="preserve">, </w:t>
            </w:r>
            <w: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3E1A40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食品</w:t>
            </w:r>
            <w:r>
              <w:rPr>
                <w:color w:val="000000"/>
              </w:rPr>
              <w:t>12-2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3E1A40">
            <w:pPr>
              <w:spacing w:beforeLines="20"/>
            </w:pPr>
            <w:r>
              <w:t>40</w:t>
            </w:r>
          </w:p>
        </w:tc>
      </w:tr>
      <w:tr w:rsidR="00CD4B57" w:rsidRPr="003E1A40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 w:rsidRPr="003E1A40"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>201</w:t>
            </w:r>
            <w:r>
              <w:t>4</w:t>
            </w:r>
            <w:r w:rsidRPr="003E1A40">
              <w:t>/201</w:t>
            </w:r>
            <w:r>
              <w:t>5</w:t>
            </w:r>
            <w:r w:rsidRPr="003E1A40">
              <w:t xml:space="preserve">, </w:t>
            </w:r>
            <w: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重修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C670AC">
            <w:pPr>
              <w:spacing w:beforeLines="20"/>
            </w:pPr>
            <w:r>
              <w:t>64</w:t>
            </w:r>
          </w:p>
        </w:tc>
      </w:tr>
      <w:tr w:rsidR="00CD4B57" w:rsidRPr="003E1A40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 w:rsidRPr="003E1A40"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</w:pPr>
            <w:r>
              <w:rPr>
                <w:rFonts w:hint="eastAsia"/>
                <w:color w:val="000000"/>
              </w:rPr>
              <w:t>大学物理（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>201</w:t>
            </w:r>
            <w:r>
              <w:t>4/</w:t>
            </w:r>
            <w:r w:rsidRPr="003E1A40">
              <w:t>201</w:t>
            </w:r>
            <w:r>
              <w:t>5</w:t>
            </w:r>
            <w:r w:rsidRPr="003E1A40">
              <w:t>, 2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>
              <w:rPr>
                <w:rFonts w:hint="eastAsia"/>
                <w:color w:val="000000"/>
              </w:rPr>
              <w:t>重修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C670AC">
            <w:pPr>
              <w:spacing w:beforeLines="20"/>
            </w:pPr>
            <w:r>
              <w:t>32</w:t>
            </w:r>
          </w:p>
        </w:tc>
      </w:tr>
      <w:tr w:rsidR="00CD4B57" w:rsidRPr="003E1A40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 xml:space="preserve">    6</w:t>
            </w:r>
          </w:p>
        </w:tc>
        <w:tc>
          <w:tcPr>
            <w:tcW w:w="1984" w:type="dxa"/>
            <w:gridSpan w:val="3"/>
            <w:vAlign w:val="center"/>
          </w:tcPr>
          <w:p w:rsidR="00CD4B57" w:rsidRPr="00C670AC" w:rsidRDefault="00CD4B57" w:rsidP="00C670AC">
            <w:pPr>
              <w:spacing w:beforeLines="20"/>
            </w:pPr>
            <w:r w:rsidRPr="00C670AC">
              <w:rPr>
                <w:rFonts w:hint="eastAsia"/>
              </w:rPr>
              <w:t>专业英语</w:t>
            </w:r>
          </w:p>
        </w:tc>
        <w:tc>
          <w:tcPr>
            <w:tcW w:w="1834" w:type="dxa"/>
            <w:gridSpan w:val="4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>201</w:t>
            </w:r>
            <w:r>
              <w:t>5</w:t>
            </w:r>
            <w:r w:rsidRPr="003E1A40">
              <w:t>/201</w:t>
            </w:r>
            <w:r>
              <w:t>6</w:t>
            </w:r>
            <w:r w:rsidRPr="003E1A40">
              <w:t>, 1</w:t>
            </w:r>
          </w:p>
        </w:tc>
        <w:tc>
          <w:tcPr>
            <w:tcW w:w="2419" w:type="dxa"/>
            <w:gridSpan w:val="5"/>
            <w:vAlign w:val="center"/>
          </w:tcPr>
          <w:p w:rsidR="00CD4B57" w:rsidRPr="003E1A40" w:rsidRDefault="00CD4B57" w:rsidP="00C670AC">
            <w:pPr>
              <w:spacing w:beforeLines="20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163" w:type="dxa"/>
            <w:gridSpan w:val="2"/>
            <w:vAlign w:val="center"/>
          </w:tcPr>
          <w:p w:rsidR="00CD4B57" w:rsidRPr="003E1A40" w:rsidRDefault="00CD4B57" w:rsidP="00C670AC">
            <w:pPr>
              <w:spacing w:beforeLines="20"/>
            </w:pPr>
            <w:r w:rsidRPr="003E1A40">
              <w:t>32</w:t>
            </w:r>
          </w:p>
        </w:tc>
      </w:tr>
      <w:tr w:rsidR="00CD4B57" w:rsidRPr="003E1A40" w:rsidTr="00F80ABF">
        <w:trPr>
          <w:trHeight w:val="690"/>
          <w:jc w:val="center"/>
        </w:trPr>
        <w:tc>
          <w:tcPr>
            <w:tcW w:w="8501" w:type="dxa"/>
            <w:gridSpan w:val="17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三、教研、教学获奖情况</w:t>
            </w:r>
          </w:p>
        </w:tc>
      </w:tr>
      <w:tr w:rsidR="00CD4B57" w:rsidRPr="003E1A40" w:rsidTr="0055249B">
        <w:trPr>
          <w:trHeight w:val="700"/>
          <w:jc w:val="center"/>
        </w:trPr>
        <w:tc>
          <w:tcPr>
            <w:tcW w:w="866" w:type="dxa"/>
            <w:gridSpan w:val="2"/>
          </w:tcPr>
          <w:p w:rsidR="00CD4B57" w:rsidRPr="003E1A40" w:rsidRDefault="00CD4B57" w:rsidP="003E1A40">
            <w:pPr>
              <w:spacing w:beforeLines="50"/>
            </w:pPr>
            <w:r w:rsidRPr="003E1A40">
              <w:rPr>
                <w:rFonts w:hint="eastAsia"/>
              </w:rPr>
              <w:t>序号</w:t>
            </w:r>
          </w:p>
        </w:tc>
        <w:tc>
          <w:tcPr>
            <w:tcW w:w="3201" w:type="dxa"/>
            <w:gridSpan w:val="6"/>
          </w:tcPr>
          <w:p w:rsidR="00CD4B57" w:rsidRPr="003E1A40" w:rsidRDefault="00CD4B57" w:rsidP="00140154">
            <w:pPr>
              <w:jc w:val="center"/>
            </w:pPr>
            <w:r w:rsidRPr="003E1A40">
              <w:rPr>
                <w:rFonts w:hint="eastAsia"/>
              </w:rPr>
              <w:t>论文、专著、教材、</w:t>
            </w:r>
          </w:p>
          <w:p w:rsidR="00CD4B57" w:rsidRPr="003E1A40" w:rsidRDefault="00CD4B57" w:rsidP="00140154">
            <w:pPr>
              <w:jc w:val="center"/>
            </w:pPr>
            <w:r w:rsidRPr="003E1A40">
              <w:rPr>
                <w:rFonts w:hint="eastAsia"/>
              </w:rPr>
              <w:t>获奖项目名称</w:t>
            </w:r>
          </w:p>
        </w:tc>
        <w:tc>
          <w:tcPr>
            <w:tcW w:w="3735" w:type="dxa"/>
            <w:gridSpan w:val="8"/>
          </w:tcPr>
          <w:p w:rsidR="00CD4B57" w:rsidRPr="003E1A40" w:rsidRDefault="00CD4B57" w:rsidP="00140154">
            <w:pPr>
              <w:jc w:val="center"/>
            </w:pPr>
            <w:r w:rsidRPr="003E1A40">
              <w:rPr>
                <w:rFonts w:hint="eastAsia"/>
              </w:rPr>
              <w:t>发表刊物与出版单位、时间、</w:t>
            </w:r>
          </w:p>
          <w:p w:rsidR="00CD4B57" w:rsidRPr="003E1A40" w:rsidRDefault="00CD4B57" w:rsidP="00140154">
            <w:pPr>
              <w:jc w:val="center"/>
            </w:pPr>
            <w:r w:rsidRPr="003E1A40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CD4B57" w:rsidRPr="003E1A40" w:rsidRDefault="00CD4B57" w:rsidP="003E1A40">
            <w:pPr>
              <w:spacing w:beforeLines="50"/>
            </w:pPr>
            <w:r w:rsidRPr="003E1A40">
              <w:rPr>
                <w:rFonts w:hint="eastAsia"/>
              </w:rPr>
              <w:t>排名</w:t>
            </w:r>
          </w:p>
        </w:tc>
      </w:tr>
      <w:tr w:rsidR="00CD4B57" w:rsidRPr="003E1A40" w:rsidTr="0055249B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1</w:t>
            </w:r>
          </w:p>
        </w:tc>
        <w:tc>
          <w:tcPr>
            <w:tcW w:w="3201" w:type="dxa"/>
            <w:gridSpan w:val="6"/>
            <w:vAlign w:val="center"/>
          </w:tcPr>
          <w:p w:rsidR="00CD4B57" w:rsidRPr="0055249B" w:rsidRDefault="00CD4B57" w:rsidP="0055249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第七届山东省大学生科技节</w:t>
            </w:r>
            <w:r>
              <w:rPr>
                <w:rFonts w:ascii="Courier" w:hAnsi="Courier" w:cs="Courier"/>
                <w:sz w:val="20"/>
                <w:szCs w:val="20"/>
              </w:rPr>
              <w:t>“</w:t>
            </w:r>
            <w:r>
              <w:rPr>
                <w:rFonts w:ascii="Courier" w:hAnsi="Courier" w:cs="Courier" w:hint="eastAsia"/>
                <w:sz w:val="20"/>
                <w:szCs w:val="20"/>
              </w:rPr>
              <w:t>鲁芯杯</w:t>
            </w:r>
            <w:r>
              <w:rPr>
                <w:rFonts w:ascii="Courier" w:hAnsi="Courier" w:cs="Courier"/>
                <w:sz w:val="20"/>
                <w:szCs w:val="20"/>
              </w:rPr>
              <w:t>”</w:t>
            </w:r>
            <w:r>
              <w:rPr>
                <w:rFonts w:ascii="Courier" w:hAnsi="Courier" w:cs="Courier" w:hint="eastAsia"/>
                <w:sz w:val="20"/>
                <w:szCs w:val="20"/>
              </w:rPr>
              <w:t>物理教学技能大赛</w:t>
            </w:r>
          </w:p>
        </w:tc>
        <w:tc>
          <w:tcPr>
            <w:tcW w:w="3735" w:type="dxa"/>
            <w:gridSpan w:val="8"/>
            <w:vAlign w:val="center"/>
          </w:tcPr>
          <w:p w:rsidR="00CD4B57" w:rsidRPr="00807DE9" w:rsidRDefault="00CD4B57" w:rsidP="0055249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指导学生教学竞赛</w:t>
            </w:r>
            <w:r>
              <w:rPr>
                <w:rFonts w:ascii="Times New Roman" w:hAnsi="Times New Roman"/>
                <w:szCs w:val="21"/>
              </w:rPr>
              <w:t>/2015.07/</w:t>
            </w:r>
            <w:r>
              <w:rPr>
                <w:rFonts w:ascii="Times New Roman" w:hAnsi="Times New Roman" w:hint="eastAsia"/>
                <w:szCs w:val="21"/>
              </w:rPr>
              <w:t>一等奖</w:t>
            </w:r>
          </w:p>
          <w:p w:rsidR="00CD4B57" w:rsidRPr="003E1A40" w:rsidRDefault="00CD4B57" w:rsidP="001401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99" w:type="dxa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1</w:t>
            </w:r>
          </w:p>
        </w:tc>
      </w:tr>
      <w:tr w:rsidR="00CD4B57" w:rsidRPr="003E1A40" w:rsidTr="0055249B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2</w:t>
            </w:r>
          </w:p>
        </w:tc>
        <w:tc>
          <w:tcPr>
            <w:tcW w:w="3201" w:type="dxa"/>
            <w:gridSpan w:val="6"/>
            <w:vAlign w:val="center"/>
          </w:tcPr>
          <w:p w:rsidR="00CD4B57" w:rsidRPr="0055249B" w:rsidRDefault="00CD4B57" w:rsidP="0055249B">
            <w:pPr>
              <w:rPr>
                <w:rFonts w:ascii="Times New Roman" w:hAnsi="Times New Roman"/>
                <w:szCs w:val="21"/>
              </w:rPr>
            </w:pPr>
            <w:r w:rsidRPr="00807DE9">
              <w:rPr>
                <w:rFonts w:ascii="Times New Roman" w:hAnsi="Times New Roman"/>
                <w:szCs w:val="21"/>
              </w:rPr>
              <w:t>Two-photon absorption and optical limiting of a fluorenyl-based chromophore with femtosecond laser pulse</w:t>
            </w:r>
          </w:p>
        </w:tc>
        <w:tc>
          <w:tcPr>
            <w:tcW w:w="3735" w:type="dxa"/>
            <w:gridSpan w:val="8"/>
            <w:vAlign w:val="center"/>
          </w:tcPr>
          <w:p w:rsidR="00CD4B57" w:rsidRPr="0055249B" w:rsidRDefault="00CD4B57" w:rsidP="0055249B">
            <w:pPr>
              <w:rPr>
                <w:rFonts w:ascii="Times New Roman" w:hAnsi="Times New Roman"/>
                <w:szCs w:val="21"/>
              </w:rPr>
            </w:pPr>
            <w:r w:rsidRPr="00807DE9">
              <w:rPr>
                <w:rFonts w:ascii="Times New Roman" w:hAnsi="Times New Roman"/>
                <w:szCs w:val="21"/>
              </w:rPr>
              <w:t>Optics Communications</w:t>
            </w:r>
            <w:r>
              <w:rPr>
                <w:rFonts w:ascii="Times New Roman" w:hAnsi="Times New Roman"/>
                <w:szCs w:val="21"/>
              </w:rPr>
              <w:t xml:space="preserve"> 2015</w:t>
            </w:r>
          </w:p>
        </w:tc>
        <w:tc>
          <w:tcPr>
            <w:tcW w:w="699" w:type="dxa"/>
            <w:vAlign w:val="center"/>
          </w:tcPr>
          <w:p w:rsidR="00CD4B57" w:rsidRPr="003E1A40" w:rsidRDefault="00CD4B57" w:rsidP="00140154">
            <w:pPr>
              <w:jc w:val="center"/>
            </w:pPr>
            <w:r>
              <w:rPr>
                <w:rFonts w:hint="eastAsia"/>
              </w:rPr>
              <w:t>通讯</w:t>
            </w:r>
          </w:p>
        </w:tc>
      </w:tr>
      <w:tr w:rsidR="00CD4B57" w:rsidRPr="003E1A40" w:rsidTr="0055249B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3</w:t>
            </w:r>
          </w:p>
        </w:tc>
        <w:tc>
          <w:tcPr>
            <w:tcW w:w="3201" w:type="dxa"/>
            <w:gridSpan w:val="6"/>
            <w:vAlign w:val="center"/>
          </w:tcPr>
          <w:p w:rsidR="00CD4B57" w:rsidRPr="0055249B" w:rsidRDefault="00CD4B57" w:rsidP="0055249B">
            <w:pPr>
              <w:rPr>
                <w:rFonts w:ascii="Times New Roman" w:hAnsi="Times New Roman"/>
                <w:szCs w:val="21"/>
              </w:rPr>
            </w:pPr>
            <w:r w:rsidRPr="00807DE9">
              <w:rPr>
                <w:rFonts w:ascii="Times New Roman" w:hAnsi="Times New Roman"/>
                <w:szCs w:val="21"/>
              </w:rPr>
              <w:t>Effect of Central Metal on Nonlinear Optical Properties of Porphyrins and Their Graphene Composites</w:t>
            </w:r>
          </w:p>
        </w:tc>
        <w:tc>
          <w:tcPr>
            <w:tcW w:w="3735" w:type="dxa"/>
            <w:gridSpan w:val="8"/>
            <w:vAlign w:val="center"/>
          </w:tcPr>
          <w:p w:rsidR="00CD4B57" w:rsidRPr="0055249B" w:rsidRDefault="00CD4B57" w:rsidP="0055249B">
            <w:pPr>
              <w:rPr>
                <w:rFonts w:ascii="Times New Roman" w:hAnsi="Times New Roman"/>
                <w:szCs w:val="21"/>
              </w:rPr>
            </w:pPr>
            <w:r w:rsidRPr="00807DE9">
              <w:rPr>
                <w:rFonts w:ascii="Times New Roman" w:hAnsi="Times New Roman"/>
                <w:szCs w:val="21"/>
              </w:rPr>
              <w:t>Journal of the Physical Society of Japan 2016</w:t>
            </w:r>
          </w:p>
        </w:tc>
        <w:tc>
          <w:tcPr>
            <w:tcW w:w="699" w:type="dxa"/>
            <w:vAlign w:val="center"/>
          </w:tcPr>
          <w:p w:rsidR="00CD4B57" w:rsidRPr="00807DE9" w:rsidRDefault="00CD4B57" w:rsidP="00140154">
            <w:pPr>
              <w:jc w:val="center"/>
            </w:pPr>
            <w:r>
              <w:t>1</w:t>
            </w:r>
          </w:p>
        </w:tc>
      </w:tr>
      <w:tr w:rsidR="00CD4B57" w:rsidRPr="003E1A40" w:rsidTr="0055249B">
        <w:trPr>
          <w:trHeight w:val="416"/>
          <w:jc w:val="center"/>
        </w:trPr>
        <w:tc>
          <w:tcPr>
            <w:tcW w:w="866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4</w:t>
            </w:r>
          </w:p>
        </w:tc>
        <w:tc>
          <w:tcPr>
            <w:tcW w:w="3201" w:type="dxa"/>
            <w:gridSpan w:val="6"/>
            <w:vAlign w:val="center"/>
          </w:tcPr>
          <w:p w:rsidR="00CD4B57" w:rsidRPr="0055249B" w:rsidRDefault="00CD4B57" w:rsidP="0055249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07DE9">
              <w:rPr>
                <w:rFonts w:ascii="Times New Roman" w:hAnsi="Times New Roman"/>
                <w:kern w:val="0"/>
                <w:szCs w:val="21"/>
              </w:rPr>
              <w:t>heoretical investigation of two-photon absorption properties and optical limiting behavior of two symmetrical ﬂuorene derivatives</w:t>
            </w:r>
          </w:p>
        </w:tc>
        <w:tc>
          <w:tcPr>
            <w:tcW w:w="3735" w:type="dxa"/>
            <w:gridSpan w:val="8"/>
            <w:vAlign w:val="center"/>
          </w:tcPr>
          <w:p w:rsidR="00CD4B57" w:rsidRPr="003E1A40" w:rsidRDefault="00CD4B57" w:rsidP="00140154">
            <w:pPr>
              <w:jc w:val="center"/>
              <w:rPr>
                <w:rFonts w:ascii="Times New Roman" w:hAnsi="Times New Roman"/>
              </w:rPr>
            </w:pPr>
            <w:r w:rsidRPr="00807DE9">
              <w:rPr>
                <w:rFonts w:ascii="Times New Roman" w:hAnsi="Times New Roman"/>
              </w:rPr>
              <w:t>Journal of Nonlinear Optical Physics &amp; Materials</w:t>
            </w:r>
            <w:r>
              <w:rPr>
                <w:rFonts w:ascii="Times New Roman" w:hAnsi="Times New Roman"/>
              </w:rPr>
              <w:t xml:space="preserve"> 2015</w:t>
            </w:r>
          </w:p>
        </w:tc>
        <w:tc>
          <w:tcPr>
            <w:tcW w:w="699" w:type="dxa"/>
            <w:vAlign w:val="center"/>
          </w:tcPr>
          <w:p w:rsidR="00CD4B57" w:rsidRPr="00807DE9" w:rsidRDefault="00CD4B57" w:rsidP="00140154">
            <w:pPr>
              <w:jc w:val="center"/>
            </w:pPr>
            <w:r>
              <w:rPr>
                <w:rFonts w:hint="eastAsia"/>
              </w:rPr>
              <w:t>通讯</w:t>
            </w:r>
          </w:p>
        </w:tc>
      </w:tr>
      <w:tr w:rsidR="00CD4B57" w:rsidRPr="003E1A40" w:rsidTr="0055249B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5</w:t>
            </w:r>
          </w:p>
        </w:tc>
        <w:tc>
          <w:tcPr>
            <w:tcW w:w="3201" w:type="dxa"/>
            <w:gridSpan w:val="6"/>
            <w:vAlign w:val="center"/>
          </w:tcPr>
          <w:p w:rsidR="00CD4B57" w:rsidRPr="00807DE9" w:rsidRDefault="00CD4B57" w:rsidP="0055249B">
            <w:pPr>
              <w:rPr>
                <w:rFonts w:ascii="Times New Roman" w:hAnsi="Times New Roman"/>
                <w:szCs w:val="21"/>
              </w:rPr>
            </w:pPr>
            <w:r w:rsidRPr="00807DE9">
              <w:rPr>
                <w:rFonts w:ascii="Times New Roman" w:hAnsi="Times New Roman"/>
                <w:szCs w:val="21"/>
              </w:rPr>
              <w:t>Intermolecular interaction effect on the inelastic electron tunneling spectroscopy of bi-octane-monothiol junctions</w:t>
            </w:r>
          </w:p>
        </w:tc>
        <w:tc>
          <w:tcPr>
            <w:tcW w:w="3735" w:type="dxa"/>
            <w:gridSpan w:val="8"/>
            <w:vAlign w:val="center"/>
          </w:tcPr>
          <w:p w:rsidR="00CD4B57" w:rsidRPr="00807DE9" w:rsidRDefault="00CD4B57" w:rsidP="00140154">
            <w:pPr>
              <w:jc w:val="center"/>
              <w:rPr>
                <w:rFonts w:ascii="Times New Roman" w:hAnsi="Times New Roman"/>
              </w:rPr>
            </w:pPr>
            <w:r w:rsidRPr="00807DE9">
              <w:rPr>
                <w:rFonts w:ascii="Times New Roman" w:hAnsi="Times New Roman"/>
              </w:rPr>
              <w:t>Chemical Physics Letters</w:t>
            </w:r>
            <w:r>
              <w:rPr>
                <w:rFonts w:ascii="Times New Roman" w:hAnsi="Times New Roman"/>
              </w:rPr>
              <w:t xml:space="preserve"> 2016</w:t>
            </w:r>
          </w:p>
        </w:tc>
        <w:tc>
          <w:tcPr>
            <w:tcW w:w="699" w:type="dxa"/>
            <w:vAlign w:val="center"/>
          </w:tcPr>
          <w:p w:rsidR="00CD4B57" w:rsidRPr="003E1A40" w:rsidRDefault="00CD4B57" w:rsidP="00140154">
            <w:pPr>
              <w:jc w:val="center"/>
            </w:pPr>
            <w:r>
              <w:t>1</w:t>
            </w:r>
          </w:p>
        </w:tc>
      </w:tr>
      <w:tr w:rsidR="00CD4B57" w:rsidRPr="003E1A40" w:rsidTr="00A96396">
        <w:trPr>
          <w:trHeight w:val="552"/>
          <w:jc w:val="center"/>
        </w:trPr>
        <w:tc>
          <w:tcPr>
            <w:tcW w:w="8501" w:type="dxa"/>
            <w:gridSpan w:val="17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rPr>
                <w:rFonts w:hint="eastAsia"/>
              </w:rPr>
              <w:t>四、申请挂牌上课课程</w:t>
            </w:r>
          </w:p>
        </w:tc>
      </w:tr>
      <w:tr w:rsidR="00CD4B57" w:rsidRPr="003E1A40" w:rsidTr="0055249B">
        <w:trPr>
          <w:trHeight w:val="671"/>
          <w:jc w:val="center"/>
        </w:trPr>
        <w:tc>
          <w:tcPr>
            <w:tcW w:w="510" w:type="dxa"/>
            <w:vAlign w:val="center"/>
          </w:tcPr>
          <w:p w:rsidR="00CD4B57" w:rsidRPr="003E1A40" w:rsidRDefault="00CD4B57" w:rsidP="00F80ABF">
            <w:pPr>
              <w:jc w:val="center"/>
            </w:pPr>
            <w:r w:rsidRPr="003E1A40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CD4B57" w:rsidRPr="00263735" w:rsidRDefault="00CD4B57" w:rsidP="00263735">
            <w:pPr>
              <w:jc w:val="center"/>
              <w:rPr>
                <w:color w:val="000000"/>
                <w:sz w:val="22"/>
              </w:rPr>
            </w:pPr>
            <w:r w:rsidRPr="00263735">
              <w:rPr>
                <w:rFonts w:hint="eastAsia"/>
                <w:color w:val="000000"/>
                <w:sz w:val="22"/>
              </w:rPr>
              <w:t>大学物理Ⅰ（上）</w:t>
            </w:r>
          </w:p>
        </w:tc>
        <w:tc>
          <w:tcPr>
            <w:tcW w:w="1026" w:type="dxa"/>
            <w:gridSpan w:val="3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2</w:t>
            </w:r>
          </w:p>
        </w:tc>
        <w:tc>
          <w:tcPr>
            <w:tcW w:w="1701" w:type="dxa"/>
            <w:gridSpan w:val="3"/>
            <w:vAlign w:val="center"/>
          </w:tcPr>
          <w:p w:rsidR="00CD4B57" w:rsidRPr="003E1A40" w:rsidRDefault="00CD4B57" w:rsidP="00140154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大学物理Ⅲ</w:t>
            </w:r>
          </w:p>
        </w:tc>
        <w:tc>
          <w:tcPr>
            <w:tcW w:w="567" w:type="dxa"/>
            <w:gridSpan w:val="2"/>
            <w:vAlign w:val="center"/>
          </w:tcPr>
          <w:p w:rsidR="00CD4B57" w:rsidRPr="003E1A40" w:rsidRDefault="00CD4B57" w:rsidP="00140154">
            <w:pPr>
              <w:jc w:val="center"/>
            </w:pPr>
            <w:r w:rsidRPr="003E1A40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CD4B57" w:rsidRPr="003E1A40" w:rsidRDefault="00CD4B57" w:rsidP="00140154">
            <w:pPr>
              <w:jc w:val="center"/>
            </w:pPr>
          </w:p>
        </w:tc>
      </w:tr>
      <w:tr w:rsidR="00CD4B57" w:rsidRPr="003E1A40" w:rsidTr="00F80ABF">
        <w:trPr>
          <w:trHeight w:val="528"/>
          <w:jc w:val="center"/>
        </w:trPr>
        <w:tc>
          <w:tcPr>
            <w:tcW w:w="8501" w:type="dxa"/>
            <w:gridSpan w:val="17"/>
          </w:tcPr>
          <w:p w:rsidR="00CD4B57" w:rsidRPr="003E1A40" w:rsidRDefault="00CD4B57" w:rsidP="003E1A40">
            <w:pPr>
              <w:spacing w:beforeLines="40"/>
              <w:jc w:val="center"/>
            </w:pPr>
            <w:r w:rsidRPr="003E1A40">
              <w:rPr>
                <w:rFonts w:hint="eastAsia"/>
              </w:rPr>
              <w:t>五、教师自述</w:t>
            </w:r>
          </w:p>
        </w:tc>
      </w:tr>
      <w:tr w:rsidR="00CD4B57" w:rsidRPr="003E1A40" w:rsidTr="0055249B">
        <w:trPr>
          <w:trHeight w:val="7290"/>
          <w:jc w:val="center"/>
        </w:trPr>
        <w:tc>
          <w:tcPr>
            <w:tcW w:w="8501" w:type="dxa"/>
            <w:gridSpan w:val="17"/>
          </w:tcPr>
          <w:p w:rsidR="00CD4B57" w:rsidRPr="003E1A40" w:rsidRDefault="00CD4B57" w:rsidP="001730B9">
            <w:pPr>
              <w:spacing w:line="360" w:lineRule="auto"/>
              <w:jc w:val="left"/>
            </w:pPr>
            <w:r w:rsidRPr="003E1A40">
              <w:t xml:space="preserve">    </w:t>
            </w:r>
            <w:r w:rsidRPr="00DF0C10">
              <w:rPr>
                <w:rFonts w:hint="eastAsia"/>
              </w:rPr>
              <w:t>冷建材</w:t>
            </w:r>
            <w:r>
              <w:rPr>
                <w:rFonts w:hint="eastAsia"/>
              </w:rPr>
              <w:t>，</w:t>
            </w:r>
            <w:r w:rsidRPr="00DF0C10">
              <w:rPr>
                <w:rFonts w:hint="eastAsia"/>
              </w:rPr>
              <w:t>教授、博士，硕士生导师，物理教学部主任，</w:t>
            </w:r>
            <w:r w:rsidRPr="00DF0C10">
              <w:t xml:space="preserve"> </w:t>
            </w:r>
            <w:r w:rsidRPr="00DF0C10">
              <w:rPr>
                <w:rFonts w:hint="eastAsia"/>
              </w:rPr>
              <w:t>“光学工程”学科带头人。主持国家项目</w:t>
            </w:r>
            <w:r w:rsidRPr="00DF0C10">
              <w:t>2</w:t>
            </w:r>
            <w:r w:rsidRPr="00DF0C10">
              <w:rPr>
                <w:rFonts w:hint="eastAsia"/>
              </w:rPr>
              <w:t>项，山东省高校科技创新计划</w:t>
            </w:r>
            <w:r w:rsidRPr="00DF0C10">
              <w:t>1</w:t>
            </w:r>
            <w:r w:rsidRPr="00DF0C10">
              <w:rPr>
                <w:rFonts w:hint="eastAsia"/>
              </w:rPr>
              <w:t>项，参与国家项目</w:t>
            </w:r>
            <w:r w:rsidRPr="00DF0C10">
              <w:t>3</w:t>
            </w:r>
            <w:r w:rsidRPr="00DF0C10">
              <w:rPr>
                <w:rFonts w:hint="eastAsia"/>
              </w:rPr>
              <w:t>项；发表学术论文多篇；获山东省教育厅高校科研成果奖</w:t>
            </w:r>
            <w:r w:rsidRPr="00DF0C10">
              <w:t>2</w:t>
            </w:r>
            <w:r w:rsidRPr="00DF0C10">
              <w:rPr>
                <w:rFonts w:hint="eastAsia"/>
              </w:rPr>
              <w:t>项。</w:t>
            </w:r>
            <w:r>
              <w:t>,2015-2016</w:t>
            </w:r>
            <w:r>
              <w:rPr>
                <w:rFonts w:hint="eastAsia"/>
              </w:rPr>
              <w:t>年</w:t>
            </w:r>
            <w:r w:rsidRPr="00DF0C10">
              <w:rPr>
                <w:rFonts w:hint="eastAsia"/>
              </w:rPr>
              <w:t>到新加坡南洋理工大学访学</w:t>
            </w:r>
            <w:r w:rsidRPr="00DF0C10">
              <w:t>1</w:t>
            </w:r>
            <w:r w:rsidRPr="00DF0C10">
              <w:rPr>
                <w:rFonts w:hint="eastAsia"/>
              </w:rPr>
              <w:t>年。</w:t>
            </w:r>
            <w:r w:rsidRPr="003E1A40">
              <w:rPr>
                <w:rFonts w:hint="eastAsia"/>
              </w:rPr>
              <w:t>通过对课题项目的研究为今后开展教学工作提供了扎实的理论知识，为传道授业解惑提供了保障。</w:t>
            </w:r>
          </w:p>
          <w:p w:rsidR="00CD4B57" w:rsidRPr="003E1A40" w:rsidRDefault="00CD4B57" w:rsidP="001730B9">
            <w:pPr>
              <w:spacing w:line="360" w:lineRule="auto"/>
              <w:jc w:val="left"/>
            </w:pPr>
            <w:r w:rsidRPr="003E1A40">
              <w:t xml:space="preserve">     </w:t>
            </w:r>
            <w:r w:rsidRPr="003E1A40">
              <w:rPr>
                <w:rFonts w:hint="eastAsia"/>
              </w:rPr>
              <w:t>自</w:t>
            </w:r>
            <w:r w:rsidRPr="003E1A40">
              <w:t>20</w:t>
            </w:r>
            <w:r>
              <w:t>05</w:t>
            </w:r>
            <w:r w:rsidRPr="003E1A40">
              <w:rPr>
                <w:rFonts w:hint="eastAsia"/>
              </w:rPr>
              <w:t>年参加工作以来，本人认真学习教学方法、教学手段，认真学习多媒体课件的制作方法，研究如何激发学生对物理知识的兴趣，了解如何能够使课堂生动有趣。在教学过程中，注重为学生介绍前沿的物理知识，扩展学生的知识面，激发学生的学习兴趣。在课堂上，注重将德育教育贯穿于教学之中，让学生不仅仅接受理论知识，在德育方面也有同样的提高。在教学过程中，注重培养学生严谨的科学态度，培养良好的学习习惯。</w:t>
            </w:r>
          </w:p>
          <w:p w:rsidR="00CD4B57" w:rsidRPr="003E1A40" w:rsidRDefault="00CD4B57" w:rsidP="001730B9">
            <w:pPr>
              <w:spacing w:line="360" w:lineRule="auto"/>
              <w:jc w:val="left"/>
            </w:pPr>
            <w:r w:rsidRPr="003E1A40">
              <w:t xml:space="preserve">     </w:t>
            </w:r>
            <w:r w:rsidRPr="003E1A40">
              <w:rPr>
                <w:rFonts w:hint="eastAsia"/>
              </w:rPr>
              <w:t>在课后，能够与学生友好相处，了解学生的想法与问题，做到与学生及时沟通，尽力帮助学生解决学习、生活方面的问题。</w:t>
            </w:r>
          </w:p>
          <w:p w:rsidR="00CD4B57" w:rsidRPr="003E1A40" w:rsidRDefault="00CD4B57" w:rsidP="00C60359">
            <w:pPr>
              <w:jc w:val="center"/>
            </w:pPr>
            <w:r w:rsidRPr="003E1A40">
              <w:t xml:space="preserve">          </w:t>
            </w:r>
          </w:p>
          <w:p w:rsidR="00CD4B57" w:rsidRPr="003E1A40" w:rsidRDefault="00CD4B57" w:rsidP="00C60359">
            <w:pPr>
              <w:jc w:val="center"/>
            </w:pPr>
            <w:r w:rsidRPr="003E1A40">
              <w:t xml:space="preserve">                     </w:t>
            </w:r>
          </w:p>
          <w:p w:rsidR="00CD4B57" w:rsidRPr="003E1A40" w:rsidRDefault="00CD4B57" w:rsidP="00C60359">
            <w:pPr>
              <w:jc w:val="center"/>
            </w:pPr>
            <w:r w:rsidRPr="003E1A40">
              <w:t xml:space="preserve">                             </w:t>
            </w:r>
            <w:r w:rsidRPr="003E1A40">
              <w:rPr>
                <w:rFonts w:hint="eastAsia"/>
              </w:rPr>
              <w:t>申请人：</w:t>
            </w:r>
          </w:p>
          <w:p w:rsidR="00CD4B57" w:rsidRPr="003E1A40" w:rsidRDefault="00CD4B57" w:rsidP="003E1A40">
            <w:pPr>
              <w:wordWrap w:val="0"/>
              <w:spacing w:beforeLines="50"/>
              <w:jc w:val="right"/>
            </w:pPr>
            <w:r w:rsidRPr="003E1A40">
              <w:rPr>
                <w:rFonts w:hint="eastAsia"/>
              </w:rPr>
              <w:t>年</w:t>
            </w:r>
            <w:r w:rsidRPr="003E1A40">
              <w:t xml:space="preserve">    </w:t>
            </w:r>
            <w:r w:rsidRPr="003E1A40">
              <w:rPr>
                <w:rFonts w:hint="eastAsia"/>
              </w:rPr>
              <w:t>月</w:t>
            </w:r>
            <w:r w:rsidRPr="003E1A40">
              <w:t xml:space="preserve">    </w:t>
            </w:r>
            <w:r w:rsidRPr="003E1A40">
              <w:rPr>
                <w:rFonts w:hint="eastAsia"/>
              </w:rPr>
              <w:t>日</w:t>
            </w:r>
            <w:r w:rsidRPr="003E1A40">
              <w:t xml:space="preserve">    </w:t>
            </w:r>
          </w:p>
        </w:tc>
      </w:tr>
      <w:tr w:rsidR="00CD4B57" w:rsidRPr="003E1A40" w:rsidTr="00F80ABF">
        <w:tblPrEx>
          <w:jc w:val="left"/>
        </w:tblPrEx>
        <w:trPr>
          <w:trHeight w:val="2278"/>
        </w:trPr>
        <w:tc>
          <w:tcPr>
            <w:tcW w:w="8501" w:type="dxa"/>
            <w:gridSpan w:val="17"/>
          </w:tcPr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rPr>
                <w:rFonts w:hint="eastAsia"/>
              </w:rPr>
              <w:t>六、学院意见</w:t>
            </w:r>
          </w:p>
          <w:p w:rsidR="00CD4B57" w:rsidRPr="003E1A40" w:rsidRDefault="00CD4B57" w:rsidP="003E1A40">
            <w:pPr>
              <w:spacing w:beforeLines="50"/>
              <w:jc w:val="center"/>
            </w:pPr>
          </w:p>
          <w:p w:rsidR="00CD4B57" w:rsidRPr="003E1A40" w:rsidRDefault="00CD4B57" w:rsidP="003E1A40">
            <w:pPr>
              <w:spacing w:beforeLines="50"/>
              <w:jc w:val="center"/>
            </w:pPr>
          </w:p>
          <w:p w:rsidR="00CD4B57" w:rsidRPr="003E1A40" w:rsidRDefault="00CD4B57" w:rsidP="003E1A40">
            <w:pPr>
              <w:spacing w:beforeLines="50"/>
            </w:pPr>
          </w:p>
          <w:p w:rsidR="00CD4B57" w:rsidRPr="003E1A40" w:rsidRDefault="00CD4B57" w:rsidP="003E1A40">
            <w:pPr>
              <w:spacing w:beforeLines="50"/>
              <w:jc w:val="center"/>
            </w:pPr>
          </w:p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t xml:space="preserve">                                                  </w:t>
            </w:r>
            <w:r w:rsidRPr="003E1A40">
              <w:rPr>
                <w:rFonts w:hint="eastAsia"/>
              </w:rPr>
              <w:t>学院负责人：</w:t>
            </w:r>
          </w:p>
          <w:p w:rsidR="00CD4B57" w:rsidRPr="003E1A40" w:rsidRDefault="00CD4B57" w:rsidP="003E1A40">
            <w:pPr>
              <w:spacing w:beforeLines="50"/>
              <w:jc w:val="center"/>
            </w:pPr>
            <w:r w:rsidRPr="003E1A40">
              <w:t xml:space="preserve">                                                         </w:t>
            </w:r>
            <w:r w:rsidRPr="003E1A40">
              <w:rPr>
                <w:rFonts w:hint="eastAsia"/>
              </w:rPr>
              <w:t>年</w:t>
            </w:r>
            <w:r w:rsidRPr="003E1A40">
              <w:t xml:space="preserve">    </w:t>
            </w:r>
            <w:r w:rsidRPr="003E1A40">
              <w:rPr>
                <w:rFonts w:hint="eastAsia"/>
              </w:rPr>
              <w:t>月</w:t>
            </w:r>
            <w:r w:rsidRPr="003E1A40">
              <w:t xml:space="preserve">    </w:t>
            </w:r>
            <w:r w:rsidRPr="003E1A40">
              <w:rPr>
                <w:rFonts w:hint="eastAsia"/>
              </w:rPr>
              <w:t>日</w:t>
            </w:r>
          </w:p>
        </w:tc>
      </w:tr>
    </w:tbl>
    <w:p w:rsidR="00CD4B57" w:rsidRDefault="00CD4B57"/>
    <w:sectPr w:rsidR="00CD4B57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B57" w:rsidRDefault="00CD4B57" w:rsidP="00FE70DD">
      <w:r>
        <w:separator/>
      </w:r>
    </w:p>
  </w:endnote>
  <w:endnote w:type="continuationSeparator" w:id="0">
    <w:p w:rsidR="00CD4B57" w:rsidRDefault="00CD4B57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B57" w:rsidRDefault="00CD4B57" w:rsidP="00FE70DD">
      <w:r>
        <w:separator/>
      </w:r>
    </w:p>
  </w:footnote>
  <w:footnote w:type="continuationSeparator" w:id="0">
    <w:p w:rsidR="00CD4B57" w:rsidRDefault="00CD4B57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432EB"/>
    <w:rsid w:val="000A660C"/>
    <w:rsid w:val="00140154"/>
    <w:rsid w:val="0014052C"/>
    <w:rsid w:val="001730B9"/>
    <w:rsid w:val="00263735"/>
    <w:rsid w:val="002A3FC0"/>
    <w:rsid w:val="002B3948"/>
    <w:rsid w:val="003108F9"/>
    <w:rsid w:val="00310D69"/>
    <w:rsid w:val="003418E4"/>
    <w:rsid w:val="003E1A40"/>
    <w:rsid w:val="00445340"/>
    <w:rsid w:val="00445451"/>
    <w:rsid w:val="00456A01"/>
    <w:rsid w:val="004A31A1"/>
    <w:rsid w:val="004A470B"/>
    <w:rsid w:val="0055249B"/>
    <w:rsid w:val="00575D44"/>
    <w:rsid w:val="00581C56"/>
    <w:rsid w:val="005924E6"/>
    <w:rsid w:val="006078F2"/>
    <w:rsid w:val="00634904"/>
    <w:rsid w:val="006813E2"/>
    <w:rsid w:val="006902B8"/>
    <w:rsid w:val="0069607C"/>
    <w:rsid w:val="006E4D5D"/>
    <w:rsid w:val="00735304"/>
    <w:rsid w:val="00807DE9"/>
    <w:rsid w:val="008A54CE"/>
    <w:rsid w:val="008A697B"/>
    <w:rsid w:val="00980E2C"/>
    <w:rsid w:val="00A250DA"/>
    <w:rsid w:val="00A96396"/>
    <w:rsid w:val="00AB52E7"/>
    <w:rsid w:val="00B44F17"/>
    <w:rsid w:val="00B462B3"/>
    <w:rsid w:val="00C35335"/>
    <w:rsid w:val="00C60359"/>
    <w:rsid w:val="00C670AC"/>
    <w:rsid w:val="00CD4B57"/>
    <w:rsid w:val="00CF0CCE"/>
    <w:rsid w:val="00D03EB1"/>
    <w:rsid w:val="00DA1ADC"/>
    <w:rsid w:val="00DB25C3"/>
    <w:rsid w:val="00DD237A"/>
    <w:rsid w:val="00DD789C"/>
    <w:rsid w:val="00DF0C10"/>
    <w:rsid w:val="00E84737"/>
    <w:rsid w:val="00E904F7"/>
    <w:rsid w:val="00EE0379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34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0D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2</Pages>
  <Words>266</Words>
  <Characters>1517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微软中国</cp:lastModifiedBy>
  <cp:revision>9</cp:revision>
  <dcterms:created xsi:type="dcterms:W3CDTF">2015-11-30T13:56:00Z</dcterms:created>
  <dcterms:modified xsi:type="dcterms:W3CDTF">2016-11-30T01:13:00Z</dcterms:modified>
</cp:coreProperties>
</file>